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AC" w:rsidRPr="00C927DF" w:rsidRDefault="00144CAC" w:rsidP="00144CAC">
      <w:pPr>
        <w:jc w:val="center"/>
        <w:rPr>
          <w:rFonts w:ascii="Times New Roman" w:eastAsia="Times New Roman" w:hAnsi="Times New Roman" w:cs="Times New Roman"/>
          <w:color w:val="000000"/>
        </w:rPr>
      </w:pPr>
      <w:r w:rsidRPr="00C927DF">
        <w:rPr>
          <w:rFonts w:ascii="Times New Roman" w:eastAsia="Times New Roman" w:hAnsi="Times New Roman" w:cs="Times New Roman"/>
          <w:b/>
          <w:bCs/>
          <w:color w:val="000000"/>
        </w:rPr>
        <w:t>ADATKEZELÉSI TÁJÉKOZTATÓ</w:t>
      </w:r>
    </w:p>
    <w:p w:rsidR="00144CAC" w:rsidRPr="00C927DF" w:rsidRDefault="00144CAC" w:rsidP="00144CAC">
      <w:pPr>
        <w:jc w:val="center"/>
        <w:rPr>
          <w:rFonts w:ascii="Times New Roman" w:eastAsia="Times New Roman" w:hAnsi="Times New Roman" w:cs="Times New Roman"/>
          <w:color w:val="000000"/>
        </w:rPr>
      </w:pPr>
    </w:p>
    <w:p w:rsidR="00144CAC" w:rsidRPr="00C927DF" w:rsidRDefault="00144CAC" w:rsidP="00144CAC">
      <w:pPr>
        <w:jc w:val="center"/>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Fejér</w:t>
      </w:r>
      <w:r w:rsidRPr="00C927DF">
        <w:rPr>
          <w:rFonts w:ascii="Times New Roman" w:eastAsia="Times New Roman" w:hAnsi="Times New Roman" w:cs="Times New Roman"/>
          <w:color w:val="000000"/>
        </w:rPr>
        <w:t xml:space="preserve"> Megyei Katasztrófavédelmi Igazgatóság védelmi</w:t>
      </w:r>
      <w:r>
        <w:rPr>
          <w:rFonts w:ascii="Times New Roman" w:eastAsia="Times New Roman" w:hAnsi="Times New Roman" w:cs="Times New Roman"/>
          <w:color w:val="000000"/>
        </w:rPr>
        <w:t xml:space="preserve"> igazgatási</w:t>
      </w:r>
      <w:r w:rsidRPr="00C927DF">
        <w:rPr>
          <w:rFonts w:ascii="Times New Roman" w:eastAsia="Times New Roman" w:hAnsi="Times New Roman" w:cs="Times New Roman"/>
          <w:color w:val="000000"/>
        </w:rPr>
        <w:t xml:space="preserve"> feladatainak ellátásához</w:t>
      </w:r>
    </w:p>
    <w:p w:rsidR="00144CAC" w:rsidRPr="00C927DF" w:rsidRDefault="00144CAC" w:rsidP="00144CAC">
      <w:pPr>
        <w:rPr>
          <w:rFonts w:ascii="Times New Roman" w:eastAsia="Times New Roman" w:hAnsi="Times New Roman" w:cs="Times New Roman"/>
          <w:color w:val="000000"/>
        </w:rPr>
      </w:pPr>
    </w:p>
    <w:p w:rsidR="00144CAC" w:rsidRPr="00A004AB" w:rsidRDefault="00144CAC" w:rsidP="00144CAC">
      <w:pPr>
        <w:jc w:val="both"/>
      </w:pPr>
      <w:r w:rsidRPr="00A004AB">
        <w:rPr>
          <w:b/>
          <w:bCs/>
        </w:rPr>
        <w:t>Az adatkezelő megnevezése:</w:t>
      </w:r>
    </w:p>
    <w:p w:rsidR="00144CAC" w:rsidRPr="00A004AB" w:rsidRDefault="00144CAC" w:rsidP="00144CAC">
      <w:pPr>
        <w:jc w:val="both"/>
        <w:rPr>
          <w:b/>
          <w:bCs/>
        </w:rPr>
      </w:pPr>
      <w:r>
        <w:t>Fejér</w:t>
      </w:r>
      <w:r w:rsidRPr="00A004AB">
        <w:t xml:space="preserve"> Megyei Katasztrófavédelmi Igazgatóság (a továbbiakban: </w:t>
      </w:r>
      <w:r>
        <w:t>Fejér</w:t>
      </w:r>
      <w:r w:rsidRPr="00A004AB">
        <w:t xml:space="preserve"> MKI)</w:t>
      </w:r>
    </w:p>
    <w:p w:rsidR="00144CAC" w:rsidRPr="00A004AB" w:rsidRDefault="00144CAC" w:rsidP="00144CAC">
      <w:pPr>
        <w:jc w:val="both"/>
      </w:pPr>
      <w:r w:rsidRPr="00A004AB">
        <w:rPr>
          <w:b/>
          <w:bCs/>
        </w:rPr>
        <w:t>Székhelye:</w:t>
      </w:r>
    </w:p>
    <w:p w:rsidR="00144CAC" w:rsidRPr="00A004AB" w:rsidRDefault="00144CAC" w:rsidP="00144CAC">
      <w:pPr>
        <w:jc w:val="both"/>
        <w:rPr>
          <w:b/>
          <w:bCs/>
        </w:rPr>
      </w:pPr>
      <w:r>
        <w:t>8000 Székesfehérvár, Szent Flórián Krt. 2.</w:t>
      </w:r>
    </w:p>
    <w:p w:rsidR="00144CAC" w:rsidRPr="00A004AB" w:rsidRDefault="00144CAC" w:rsidP="00144CAC">
      <w:pPr>
        <w:jc w:val="both"/>
      </w:pPr>
      <w:r w:rsidRPr="00A004AB">
        <w:rPr>
          <w:b/>
          <w:bCs/>
        </w:rPr>
        <w:t>Postai címe:</w:t>
      </w:r>
    </w:p>
    <w:p w:rsidR="00144CAC" w:rsidRPr="00A004AB" w:rsidRDefault="00144CAC" w:rsidP="00144CAC">
      <w:pPr>
        <w:jc w:val="both"/>
        <w:rPr>
          <w:b/>
          <w:bCs/>
        </w:rPr>
      </w:pPr>
      <w:r>
        <w:t>8050 Székesfehérvár, Pf.: 947.</w:t>
      </w:r>
    </w:p>
    <w:p w:rsidR="00144CAC" w:rsidRPr="00A004AB" w:rsidRDefault="00144CAC" w:rsidP="00144CAC">
      <w:pPr>
        <w:jc w:val="both"/>
      </w:pPr>
      <w:r w:rsidRPr="00A004AB">
        <w:rPr>
          <w:b/>
          <w:bCs/>
        </w:rPr>
        <w:t>Telefonszáma:</w:t>
      </w:r>
    </w:p>
    <w:p w:rsidR="001901AD" w:rsidRDefault="001901AD" w:rsidP="00144CAC">
      <w:pPr>
        <w:jc w:val="both"/>
      </w:pPr>
      <w:r>
        <w:t>(+36-22)-512-150</w:t>
      </w:r>
    </w:p>
    <w:p w:rsidR="00144CAC" w:rsidRPr="00A004AB" w:rsidRDefault="00144CAC" w:rsidP="00144CAC">
      <w:pPr>
        <w:jc w:val="both"/>
      </w:pPr>
      <w:r w:rsidRPr="00A004AB">
        <w:rPr>
          <w:b/>
          <w:bCs/>
        </w:rPr>
        <w:t>Elektronikus levélcíme:</w:t>
      </w:r>
    </w:p>
    <w:p w:rsidR="00144CAC" w:rsidRPr="00A004AB" w:rsidRDefault="00144CAC" w:rsidP="00144CAC">
      <w:pPr>
        <w:jc w:val="both"/>
      </w:pPr>
      <w:hyperlink r:id="rId6" w:history="1">
        <w:r w:rsidRPr="00CF4B66">
          <w:rPr>
            <w:rStyle w:val="Hiperhivatkozs"/>
          </w:rPr>
          <w:t>fejer.mki.@katved.gov.hu</w:t>
        </w:r>
      </w:hyperlink>
      <w:r>
        <w:t xml:space="preserve"> </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b/>
          <w:bCs/>
          <w:color w:val="000000"/>
        </w:rPr>
        <w:t>Adatvédelmi probléma vagy joggyakorlás kapcsán kihez fordulhat az érintett?</w:t>
      </w:r>
    </w:p>
    <w:p w:rsidR="00144CAC" w:rsidRPr="00C927DF" w:rsidRDefault="00144CAC" w:rsidP="00144CAC">
      <w:pPr>
        <w:jc w:val="both"/>
        <w:rPr>
          <w:rFonts w:ascii="Times New Roman" w:eastAsia="Times New Roman" w:hAnsi="Times New Roman" w:cs="Times New Roman"/>
          <w:color w:val="000000"/>
        </w:rPr>
      </w:pPr>
    </w:p>
    <w:p w:rsidR="00144CAC" w:rsidRPr="00A004AB" w:rsidRDefault="00144CAC" w:rsidP="00144CAC">
      <w:pPr>
        <w:jc w:val="both"/>
      </w:pPr>
      <w:r w:rsidRPr="00A004AB">
        <w:rPr>
          <w:b/>
          <w:bCs/>
        </w:rPr>
        <w:t xml:space="preserve">A </w:t>
      </w:r>
      <w:r>
        <w:rPr>
          <w:b/>
          <w:bCs/>
        </w:rPr>
        <w:t>Fejér MKI</w:t>
      </w:r>
      <w:r w:rsidRPr="00A004AB">
        <w:rPr>
          <w:b/>
          <w:bCs/>
        </w:rPr>
        <w:t xml:space="preserve"> adatvédelmi </w:t>
      </w:r>
      <w:r>
        <w:rPr>
          <w:b/>
          <w:bCs/>
        </w:rPr>
        <w:t>tisztviselője</w:t>
      </w:r>
      <w:r w:rsidRPr="00A004AB">
        <w:rPr>
          <w:b/>
          <w:bCs/>
        </w:rPr>
        <w:t>:</w:t>
      </w:r>
    </w:p>
    <w:p w:rsidR="00144CAC" w:rsidRPr="00A004AB" w:rsidRDefault="00144CAC" w:rsidP="00144CAC">
      <w:pPr>
        <w:jc w:val="both"/>
      </w:pPr>
    </w:p>
    <w:p w:rsidR="00144CAC" w:rsidRPr="00A004AB" w:rsidRDefault="001901AD" w:rsidP="00144CAC">
      <w:pPr>
        <w:jc w:val="both"/>
      </w:pPr>
      <w:r>
        <w:t>Dr. Kozma Gergely tűzoltó</w:t>
      </w:r>
      <w:r w:rsidR="00144CAC">
        <w:t xml:space="preserve"> százados</w:t>
      </w: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Szolgálati helye: </w:t>
      </w:r>
      <w:r>
        <w:rPr>
          <w:rFonts w:ascii="Times New Roman" w:eastAsia="Times New Roman" w:hAnsi="Times New Roman" w:cs="Times New Roman"/>
          <w:color w:val="000000"/>
        </w:rPr>
        <w:t>Fejér</w:t>
      </w:r>
      <w:r w:rsidRPr="00C927DF">
        <w:rPr>
          <w:rFonts w:ascii="Times New Roman" w:eastAsia="Times New Roman" w:hAnsi="Times New Roman" w:cs="Times New Roman"/>
          <w:color w:val="000000"/>
        </w:rPr>
        <w:t xml:space="preserve"> MKI Hivatal</w:t>
      </w:r>
    </w:p>
    <w:p w:rsidR="00144CAC" w:rsidRPr="00A004AB" w:rsidRDefault="00144CAC" w:rsidP="00144CAC">
      <w:pPr>
        <w:jc w:val="both"/>
      </w:pPr>
    </w:p>
    <w:p w:rsidR="00144CAC" w:rsidRPr="00A004AB" w:rsidRDefault="00144CAC" w:rsidP="00144CAC">
      <w:pPr>
        <w:jc w:val="both"/>
      </w:pPr>
      <w:r w:rsidRPr="00A004AB">
        <w:rPr>
          <w:b/>
          <w:bCs/>
        </w:rPr>
        <w:t>Elérhetősége:</w:t>
      </w:r>
      <w:r w:rsidRPr="00A004AB">
        <w:t xml:space="preserve"> </w:t>
      </w:r>
      <w:r>
        <w:t xml:space="preserve">(+36-22)-512-161 </w:t>
      </w:r>
      <w:r w:rsidRPr="00C927DF">
        <w:rPr>
          <w:rFonts w:ascii="Times New Roman" w:hAnsi="Times New Roman" w:cs="Times New Roman"/>
        </w:rPr>
        <w:t>(vonalas telefonszám)</w:t>
      </w:r>
    </w:p>
    <w:p w:rsidR="00144CAC" w:rsidRPr="00C927DF" w:rsidRDefault="00144CAC" w:rsidP="00144CAC">
      <w:pPr>
        <w:jc w:val="both"/>
        <w:rPr>
          <w:rFonts w:ascii="Times New Roman" w:hAnsi="Times New Roman" w:cs="Times New Roman"/>
        </w:rPr>
      </w:pPr>
      <w:r w:rsidRPr="00C927DF">
        <w:rPr>
          <w:rFonts w:ascii="Times New Roman" w:hAnsi="Times New Roman" w:cs="Times New Roman"/>
        </w:rPr>
        <w:tab/>
      </w:r>
      <w:r w:rsidRPr="00C927DF">
        <w:rPr>
          <w:rFonts w:ascii="Times New Roman" w:hAnsi="Times New Roman" w:cs="Times New Roman"/>
        </w:rPr>
        <w:tab/>
      </w:r>
      <w:hyperlink r:id="rId7" w:history="1">
        <w:r>
          <w:rPr>
            <w:rStyle w:val="Hiperhivatkozs"/>
            <w:rFonts w:ascii="Times New Roman" w:hAnsi="Times New Roman" w:cs="Times New Roman"/>
          </w:rPr>
          <w:t>fejer</w:t>
        </w:r>
        <w:r w:rsidRPr="00C927DF">
          <w:rPr>
            <w:rStyle w:val="Hiperhivatkozs"/>
            <w:rFonts w:ascii="Times New Roman" w:hAnsi="Times New Roman" w:cs="Times New Roman"/>
          </w:rPr>
          <w:t>.</w:t>
        </w:r>
        <w:r>
          <w:rPr>
            <w:rStyle w:val="Hiperhivatkozs"/>
            <w:rFonts w:ascii="Times New Roman" w:hAnsi="Times New Roman" w:cs="Times New Roman"/>
          </w:rPr>
          <w:t>mki</w:t>
        </w:r>
        <w:r w:rsidRPr="00C927DF">
          <w:rPr>
            <w:rStyle w:val="Hiperhivatkozs"/>
            <w:rFonts w:ascii="Times New Roman" w:hAnsi="Times New Roman" w:cs="Times New Roman"/>
          </w:rPr>
          <w:t>@katved.gov.hu</w:t>
        </w:r>
      </w:hyperlink>
    </w:p>
    <w:p w:rsidR="00144CAC" w:rsidRDefault="00144CAC" w:rsidP="00144CAC">
      <w:pPr>
        <w:jc w:val="both"/>
        <w:rPr>
          <w:rFonts w:ascii="Times New Roman" w:eastAsia="Times New Roman" w:hAnsi="Times New Roman" w:cs="Times New Roman"/>
          <w:b/>
          <w:bCs/>
          <w:color w:val="000000"/>
          <w:u w:val="single"/>
        </w:rPr>
      </w:pPr>
    </w:p>
    <w:p w:rsidR="00144CAC" w:rsidRDefault="00144CAC" w:rsidP="00144CAC">
      <w:pPr>
        <w:jc w:val="both"/>
        <w:rPr>
          <w:rFonts w:ascii="Times New Roman" w:eastAsia="Times New Roman" w:hAnsi="Times New Roman" w:cs="Times New Roman"/>
          <w:b/>
          <w:bCs/>
          <w:color w:val="000000"/>
          <w:u w:val="single"/>
        </w:rPr>
      </w:pPr>
    </w:p>
    <w:p w:rsidR="00144CAC" w:rsidRPr="001901AD" w:rsidRDefault="00144CAC" w:rsidP="001901AD">
      <w:pPr>
        <w:pStyle w:val="Cmsor1"/>
      </w:pPr>
      <w:r w:rsidRPr="001901AD">
        <w:t xml:space="preserve">1. Minősítést szerzett önkéntes mentőszervezetekre vonatkozó adatkezelés </w:t>
      </w:r>
    </w:p>
    <w:p w:rsidR="00144CAC"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védekezési feladatokba csak a hivatásos katasztrófavédelmi szerv által szakmailag megfelelőnek minősített önkéntes mentőszervezet vonható be. A minősített önkéntes mentőszervezetek tagjairól a hivatásos katasztrófavédelmi szerv nyilvántartást vezet.</w:t>
      </w:r>
    </w:p>
    <w:p w:rsidR="00144CAC" w:rsidRPr="00C927DF" w:rsidRDefault="00144CAC" w:rsidP="00144CAC">
      <w:pPr>
        <w:widowControl/>
        <w:jc w:val="both"/>
        <w:rPr>
          <w:rFonts w:ascii="Times New Roman" w:hAnsi="Times New Roman" w:cs="Times New Roman"/>
        </w:rPr>
      </w:pPr>
    </w:p>
    <w:p w:rsidR="00144CAC" w:rsidRPr="001901AD" w:rsidRDefault="00144CAC" w:rsidP="001901AD">
      <w:pPr>
        <w:pStyle w:val="Cmsor2"/>
      </w:pPr>
      <w:r w:rsidRPr="001901AD">
        <w:t>Magában foglalja-e ez a nyilvántartás személyes adatok kezelését?</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nyilvántartásban szereplő, a minősített önkéntes mentőszervezeti tagok által rendelkezésre bocsátott adatok személyes adatok, a tagok azonosítására, elérhetőségére, szakmai és egyéb ismereteire, a külföldi kiutazáshoz szükséges oltásokra vonatkoznak.</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Az adatokat a tagok a mentőszervezet útján juttatják el az adatkezelőkhöz.</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 xml:space="preserve">Az adatok a </w:t>
      </w:r>
      <w:r>
        <w:rPr>
          <w:rFonts w:ascii="Times New Roman" w:hAnsi="Times New Roman" w:cs="Times New Roman"/>
        </w:rPr>
        <w:t xml:space="preserve">BM Országos Katasztrófavédelmi Főigazgatóság és a </w:t>
      </w:r>
      <w:r w:rsidR="001901AD">
        <w:rPr>
          <w:rFonts w:ascii="Times New Roman" w:hAnsi="Times New Roman" w:cs="Times New Roman"/>
        </w:rPr>
        <w:t xml:space="preserve">Fejér </w:t>
      </w:r>
      <w:r>
        <w:rPr>
          <w:rFonts w:ascii="Times New Roman" w:hAnsi="Times New Roman" w:cs="Times New Roman"/>
        </w:rPr>
        <w:t xml:space="preserve">MKI </w:t>
      </w:r>
      <w:r w:rsidRPr="00C927DF">
        <w:rPr>
          <w:rFonts w:ascii="Times New Roman" w:hAnsi="Times New Roman" w:cs="Times New Roman"/>
        </w:rPr>
        <w:t>közös kezelésében vannak.</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Milyen célból van szükség ezekre az adatokra?</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Az adatkezelés célja a minősített önkéntes mentőszervezetek védekezésbe történő bevonásának elrendelése, ennek keretében a tagok értesítése az önkéntes mentőszervezet tagja nyilvántartási számmal történő azonosítása, a lezárt kárterületre történő belépési jogosultság ellenőrzése.</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lastRenderedPageBreak/>
        <w:t>A tag természetes személyazonosító adatai és arcfényképe az azonosítást, ezen belül a név és fénykép az igazolvány kiállítását szolgálja, a telefonszám elengedhetetlen a lehető leggyorsabb kapcsolatfelvételhez. A beosztás, a szakterület, szakképzettség annak megállapításához szükséges, hogy az illető milyen feladatra alkalmazható, a nyelvtudás a külföldi kárhelyszínekre történő kiküldés lehetőségének megállapításához szükséges, az útlevélszám a külföldi kiutazáshoz szükséges. Amennyiben kiutazás történik, annak megszervezéséhez szükség van az érintett személyazonosító adataira. Az oltásokra és azok érvényességi idejére vonatkozó adat ahhoz szükséges, hogy amennyiben a kárterületen fertőzésveszély áll fenn, oda az oltással rendelkezőket küldjék, vagy amennyiben a hatóidő engedi, a szükséges oltásokat a kiutazást megelőzően megkaphassák az érintettek.</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Miért jogosult az adatkezelő a személyes adatok kezelésére?</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GDPR 6. cikk (1) bekezdésének e) pontja alapján az adatkezelőre ruházott közhatalmi jogosítvány gyakorlásának keretéb</w:t>
      </w:r>
      <w:r>
        <w:rPr>
          <w:rFonts w:ascii="Times New Roman" w:hAnsi="Times New Roman" w:cs="Times New Roman"/>
        </w:rPr>
        <w:t>en végzett</w:t>
      </w:r>
      <w:r w:rsidRPr="00C927DF">
        <w:rPr>
          <w:rFonts w:ascii="Times New Roman" w:hAnsi="Times New Roman" w:cs="Times New Roman"/>
        </w:rPr>
        <w:t xml:space="preserve"> feladat végrehajtásához szükséges a személyes adatok kezelése. Ezt a feladatot a katasztrófavédelemről és a hozzá kapcsolódó egyes törvények módosításáról szóló 2011. évi CXXVIII. törvény (Kat.) 18/A.§ (8) bekezdése határozza meg.</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Az egészségügyi adatnak minősülő oltási adatokat a GDPR 9. cikk (2) bekezdésének i) pontja, a népegészségügy területét érintő közérdekből</w:t>
      </w:r>
      <w:r>
        <w:rPr>
          <w:rFonts w:ascii="Times New Roman" w:hAnsi="Times New Roman" w:cs="Times New Roman"/>
        </w:rPr>
        <w:t xml:space="preserve"> kezeljük</w:t>
      </w:r>
      <w:r w:rsidRPr="00C927DF">
        <w:rPr>
          <w:rFonts w:ascii="Times New Roman" w:hAnsi="Times New Roman" w:cs="Times New Roman"/>
        </w:rPr>
        <w:t>, vagyis a határokon át terjedő súlyos egészségügyi veszélyekkel szembeni védelem biztosítása</w:t>
      </w:r>
      <w:r>
        <w:rPr>
          <w:rFonts w:ascii="Times New Roman" w:hAnsi="Times New Roman" w:cs="Times New Roman"/>
        </w:rPr>
        <w:t xml:space="preserve"> miatt</w:t>
      </w:r>
      <w:r w:rsidRPr="00C927DF">
        <w:rPr>
          <w:rFonts w:ascii="Times New Roman" w:hAnsi="Times New Roman" w:cs="Times New Roman"/>
        </w:rPr>
        <w:t>.</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Továbbítja-e a nyilvántartásban szereplő személyes adatokat az adatkezelő?</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Kiutazás szervezése esetén jegyfoglalás, szállás biztosítása érdekében az ehhez szükséges azonosító adatok tekintetében történik adattovábbítás. Amennyiben a kiutazási helyszín harmadik országba (</w:t>
      </w:r>
      <w:proofErr w:type="spellStart"/>
      <w:r w:rsidRPr="00C927DF">
        <w:rPr>
          <w:rFonts w:ascii="Times New Roman" w:hAnsi="Times New Roman" w:cs="Times New Roman"/>
        </w:rPr>
        <w:t>EGT-n</w:t>
      </w:r>
      <w:proofErr w:type="spellEnd"/>
      <w:r w:rsidRPr="00C927DF">
        <w:rPr>
          <w:rFonts w:ascii="Times New Roman" w:hAnsi="Times New Roman" w:cs="Times New Roman"/>
        </w:rPr>
        <w:t xml:space="preserve"> kívülre) történik, harmadik országbeli adatkezelésre is sor kerülhet.</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Mennyi ideig tárolja az adatkezelő a személyes adatokat?</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minősített önkéntes mentőszervezeti tagság megszűnése, valamint a minősített önkéntes mentőszervezet tagjának halála esetén a tag adatainak a nyilvántartásban történő kezelését meg kell szüntetni.</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Történik-e az eredeti adatkezelési céltól eltérő céllal további adatkezelés?</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nyilvántartásba történő adatbejelentést tartalmazó ügyirat tekintetében ügyvitelű célú megőrzés történik a köziratokról, a közlevéltárakról és a magánlevéltári anyag védelméről szóló 1995. évi LXVI. törvény 9.§ (1) bekezdés e) pontja alapján.</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C927DF" w:rsidRDefault="00144CAC" w:rsidP="00144CAC">
      <w:pPr>
        <w:jc w:val="both"/>
        <w:rPr>
          <w:rFonts w:ascii="Times New Roman" w:eastAsia="Times New Roman" w:hAnsi="Times New Roman" w:cs="Times New Roman"/>
          <w:color w:val="000000"/>
        </w:rPr>
      </w:pPr>
    </w:p>
    <w:p w:rsidR="00144CAC" w:rsidRDefault="00144CAC" w:rsidP="001901AD">
      <w:pPr>
        <w:pStyle w:val="Cmsor1"/>
      </w:pPr>
      <w:r>
        <w:t xml:space="preserve">2. </w:t>
      </w:r>
      <w:r w:rsidRPr="002A7A49">
        <w:t>Minősítést szerzett önkéntes mentőszervezetek tagjainak igazolványa</w:t>
      </w:r>
    </w:p>
    <w:p w:rsidR="001901AD" w:rsidRPr="001901AD" w:rsidRDefault="001901AD" w:rsidP="001901AD"/>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 xml:space="preserve">A minősített önkéntes mentőszervezet tagjai részére - a minősített önkéntes mentőszervezet tagjának azonosítása, a lezárt kárterületre történő belépési jogosultság ellenőrzése érdekében - </w:t>
      </w:r>
      <w:r w:rsidRPr="00C927DF">
        <w:rPr>
          <w:rFonts w:ascii="Times New Roman" w:hAnsi="Times New Roman" w:cs="Times New Roman"/>
        </w:rPr>
        <w:lastRenderedPageBreak/>
        <w:t>a hivatásos katasztrófavédelmi szerv visszavonásig érvényes egységes mentési igazolványt ad ki.</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Tartalmaz-e az igazolvány személyes adatot?</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Az igazolvány adattartalma a minősített önkéntes mentőszervezet megnevezése, a minősített önkéntes mentőszervezet tagja arcfényképe, a minősített önkéntes mentőszervezet tagja neve.</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Milyen célból van szükség ezekre az adatokra?</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Az adatkezelés célja a minősített önkéntes mentőszervezet tagjának azonosítása, a lezárt kárterületre történő belépési jogosultság ellenőrzése. A név és a képmás együttesen alkalmas az azonosításra, a mentőszervezet megnevezése ahhoz szükséges, hogy megállapítható legyen, mely mentőszervezet képviseletében tartózkodik az illető a helyszínen, van-e jogosultsága a belépésre.</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Miért jogosult az adatkezelő a személyes adatok kezelésére?</w:t>
      </w:r>
    </w:p>
    <w:p w:rsidR="00144CAC" w:rsidRPr="00C927DF" w:rsidRDefault="00144CAC" w:rsidP="00144CAC">
      <w:pPr>
        <w:widowControl/>
        <w:jc w:val="both"/>
        <w:rPr>
          <w:rFonts w:ascii="Times New Roman" w:hAnsi="Times New Roman" w:cs="Times New Roman"/>
          <w:b/>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GDPR 6. cikk (1) bekezdésének e) pontja alapján az adatkezelőre ruházott közhatalmi jogosítvány gyakorlásának keretében vég</w:t>
      </w:r>
      <w:r>
        <w:rPr>
          <w:rFonts w:ascii="Times New Roman" w:hAnsi="Times New Roman" w:cs="Times New Roman"/>
        </w:rPr>
        <w:t>zett</w:t>
      </w:r>
      <w:r w:rsidRPr="00C927DF">
        <w:rPr>
          <w:rFonts w:ascii="Times New Roman" w:hAnsi="Times New Roman" w:cs="Times New Roman"/>
        </w:rPr>
        <w:t xml:space="preserve"> feladat végrehajtásához szükséges a személyes adatok kezelése. Ezt a feladatot a katasztrófavédelemről és a hozzá kapcsolódó egyes törvények módosításáról szóló 2011. évi CXXVIII. törvény (Kat.) 18/A. § (6) bekezdése határozza meg.</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Továbbítja-e a nyilvántartásban szereplő személyes adatokat az adatkezelő?</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Nem.</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Mennyi ideig tárolja az adatkezelő a személyes adatokat?</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Az igazolványt a minősített önkéntes mentőszervezet megszűnésekor, a minősített önkéntes mentőszervezeti tagság megszűnésekor, a minősített önkéntes mentőszervezet tagjának halála esetén, a minősített önkéntes mentőszervezet tagjának adataiban bekövetkezett változás esetén vagy a hivatásos katasztrófavédelmi szervvel kötött együttműködési megállapodás megszűnésekor visszavonják és érvénytelenítik.</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Történik-e az eredeti adatkezelési céltól eltérő céllal további adatkezelés?</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Nem.</w:t>
      </w:r>
    </w:p>
    <w:p w:rsidR="00144CAC" w:rsidRPr="00C927DF" w:rsidRDefault="00144CAC" w:rsidP="00144CAC">
      <w:pPr>
        <w:jc w:val="both"/>
        <w:rPr>
          <w:rFonts w:ascii="Times New Roman" w:eastAsia="Times New Roman" w:hAnsi="Times New Roman" w:cs="Times New Roman"/>
          <w:color w:val="000000"/>
        </w:rPr>
      </w:pPr>
    </w:p>
    <w:p w:rsidR="00144CAC" w:rsidRPr="00923CCB" w:rsidRDefault="00144CAC" w:rsidP="001901AD">
      <w:pPr>
        <w:pStyle w:val="Cmsor1"/>
      </w:pPr>
      <w:r w:rsidRPr="00923CCB">
        <w:t>3. Polgári védelmi kötelezettséggel kapcsolatos adatkezelés</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 xml:space="preserve">A polgári védelmi szervezetbe a polgári védelmi kötelezettség alatt álló személyt a lakóhelye szerint illetékes polgármester osztja be. Erről a polgármester jogerős határozattal tájékoztatja a hivatásos katasztrófavédelmi szerv területi szervét, valamint a beosztottak adatairól a hadkiegészítő parancsnokságot. </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 xml:space="preserve">Az így átadott adatok felhasználásával a polgári védelmi kötelezettség teljesítésével kapcsolatos feladatok végrehajtása céljából a hivatásos katasztrófavédelmi </w:t>
      </w:r>
      <w:r>
        <w:rPr>
          <w:rFonts w:ascii="Times New Roman" w:hAnsi="Times New Roman" w:cs="Times New Roman"/>
        </w:rPr>
        <w:t xml:space="preserve">szerv nyilvántartást vezet </w:t>
      </w:r>
      <w:r w:rsidRPr="00C927DF">
        <w:rPr>
          <w:rFonts w:ascii="Times New Roman" w:hAnsi="Times New Roman" w:cs="Times New Roman"/>
        </w:rPr>
        <w:t>a polgári védelmi kötelezettség alatt álló személy</w:t>
      </w:r>
      <w:r>
        <w:rPr>
          <w:rFonts w:ascii="Times New Roman" w:hAnsi="Times New Roman" w:cs="Times New Roman"/>
        </w:rPr>
        <w:t>ekről.</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lastRenderedPageBreak/>
        <w:t xml:space="preserve">A nyilvántartás tekintetében a </w:t>
      </w:r>
      <w:r>
        <w:rPr>
          <w:rFonts w:ascii="Times New Roman" w:hAnsi="Times New Roman" w:cs="Times New Roman"/>
        </w:rPr>
        <w:t xml:space="preserve">BM Országos Katasztrófavédelmi Főigazgatóság és </w:t>
      </w:r>
      <w:r w:rsidR="001901AD">
        <w:rPr>
          <w:rFonts w:ascii="Times New Roman" w:hAnsi="Times New Roman" w:cs="Times New Roman"/>
        </w:rPr>
        <w:t>Fejér</w:t>
      </w:r>
      <w:r>
        <w:rPr>
          <w:rFonts w:ascii="Times New Roman" w:hAnsi="Times New Roman" w:cs="Times New Roman"/>
        </w:rPr>
        <w:t xml:space="preserve"> MKI</w:t>
      </w:r>
      <w:r w:rsidRPr="00C927DF">
        <w:rPr>
          <w:rFonts w:ascii="Times New Roman" w:hAnsi="Times New Roman" w:cs="Times New Roman"/>
        </w:rPr>
        <w:t xml:space="preserve"> közös adatkezelést végeznek.</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polgármestertől származó adatokon túl a hivatásos katasztrófavédelmi szerv az adatkezelési cél megvalósítása érdekében az alábbi adatforrásokból is igényelhet adatot:</w:t>
      </w:r>
    </w:p>
    <w:p w:rsidR="00144CAC" w:rsidRPr="00C927DF"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C927DF">
        <w:rPr>
          <w:rFonts w:ascii="Times New Roman" w:hAnsi="Times New Roman" w:cs="Times New Roman"/>
        </w:rPr>
        <w:t>a munkáltató, egyéni vállalkozó által teljesített adatszolgáltatás,</w:t>
      </w:r>
    </w:p>
    <w:p w:rsidR="00144CAC" w:rsidRPr="00C927DF"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C927DF">
        <w:rPr>
          <w:rFonts w:ascii="Times New Roman" w:hAnsi="Times New Roman" w:cs="Times New Roman"/>
        </w:rPr>
        <w:t>a hadkiegészítő parancsnokság nyilvántartása,</w:t>
      </w:r>
    </w:p>
    <w:p w:rsidR="00144CAC" w:rsidRPr="00C927DF"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C927DF">
        <w:rPr>
          <w:rFonts w:ascii="Times New Roman" w:hAnsi="Times New Roman" w:cs="Times New Roman"/>
        </w:rPr>
        <w:t>a személyi adat- és lakcímnyilvántartás,</w:t>
      </w:r>
    </w:p>
    <w:p w:rsidR="00144CAC" w:rsidRPr="00C927DF"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C927DF">
        <w:rPr>
          <w:rFonts w:ascii="Times New Roman" w:hAnsi="Times New Roman" w:cs="Times New Roman"/>
        </w:rPr>
        <w:t>a közúti közlekedési nyilvántartó szerv által vezetett járműnyilvántartás.</w:t>
      </w:r>
    </w:p>
    <w:p w:rsidR="00144CAC" w:rsidRPr="00C927DF" w:rsidRDefault="00144CAC" w:rsidP="00144CAC">
      <w:pPr>
        <w:widowControl/>
        <w:jc w:val="both"/>
        <w:rPr>
          <w:rFonts w:ascii="Times New Roman" w:hAnsi="Times New Roman" w:cs="Times New Roman"/>
          <w:b/>
        </w:rPr>
      </w:pPr>
    </w:p>
    <w:p w:rsidR="00144CAC" w:rsidRPr="00C927DF" w:rsidRDefault="00144CAC" w:rsidP="001901AD">
      <w:pPr>
        <w:pStyle w:val="Cmsor2"/>
      </w:pPr>
      <w:r w:rsidRPr="00C927DF">
        <w:t>Magában foglalja-e ez személyes adatok kezelését?</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 xml:space="preserve">A polgári védelmi szervezetbe beosztottakról természetes személyazonosító, elérhetőségi, munkavégzéssel és képzettséggel kapcsolatos adatokat kezel az adatkezelő. </w:t>
      </w:r>
    </w:p>
    <w:p w:rsidR="00144CAC" w:rsidRPr="00C927DF" w:rsidRDefault="00144CAC" w:rsidP="00144CAC">
      <w:pPr>
        <w:widowControl/>
        <w:jc w:val="both"/>
        <w:rPr>
          <w:rFonts w:ascii="Times New Roman" w:hAnsi="Times New Roman" w:cs="Times New Roman"/>
          <w:b/>
        </w:rPr>
      </w:pPr>
    </w:p>
    <w:p w:rsidR="00144CAC" w:rsidRPr="00C927DF" w:rsidRDefault="00144CAC" w:rsidP="001901AD">
      <w:pPr>
        <w:pStyle w:val="Cmsor2"/>
      </w:pPr>
      <w:r w:rsidRPr="00C927DF">
        <w:t>Milyen célból van szükség ezekre az adatokra?</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Az adatkezelés célja a polgári védelmi kötelezettség teljesítésével kapcsolatos feladatok végrehajtása, a polgári védelmi kötelezettség teljesítése, az igazolványban szereplő adatok ellenőrzése.</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fenti célokhoz szükséges az érintett azonosítása, hogy a polgári védelmi kötelezettség teljesítése során őt olyan feladat ellátására osszák be, amelynek teljesítésére végzettsége, korábbi tapasztalatai és aktuális szakmai ismeretei alapján képes és alkalmas. A lakóhely vagy tartózkodási hely a kapcsolattartás érdekében szükséges.</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Miért jogosult az adatkezelő a személyes adatok kezelésére?</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GDPR 6. cikke (1) bekezdésének e) pontja alapján az adatkezelőre ruházott közhatalmi jogosítvány gyakorlásának keretében végrehajtott feladat végrehajtásához szükséges a személyes adatok kezelése. Ezt a feladatot a Kat. 71.§ (1) bekezdés 72.§ (4) bekezdése határozza meg.</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Továbbítja-e a nyilvántartásban szereplő személyes adatokat az adatkezelő?</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hivatásos katasztrófavédelmi szerv és a hadkiegészítő parancsnokság a hadkötelezettség elsődlegességének érvényesítése céljából a nyilvántartásban szereplő adatokat legalább évente egy alkalommal egyezteti.</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Mennyi ideig tárolja az adatkezelő a személyes adatokat?</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polgári védelmi szervezetbe történő beosztás megszűnéséig.</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Történik-e az eredeti adatkezelési céltól eltérő céllal további adatkezelés?</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C927DF" w:rsidRDefault="00144CAC" w:rsidP="00144CAC">
      <w:pPr>
        <w:jc w:val="both"/>
        <w:rPr>
          <w:rFonts w:ascii="Times New Roman" w:hAnsi="Times New Roman" w:cs="Times New Roman"/>
          <w:b/>
          <w:u w:val="single"/>
        </w:rPr>
      </w:pPr>
    </w:p>
    <w:p w:rsidR="00144CAC" w:rsidRPr="00813CCB" w:rsidRDefault="00144CAC" w:rsidP="001901AD">
      <w:pPr>
        <w:pStyle w:val="Cmsor1"/>
      </w:pPr>
      <w:r>
        <w:t xml:space="preserve">4. </w:t>
      </w:r>
      <w:r w:rsidRPr="00813CCB">
        <w:t>Katasztrófaveszély</w:t>
      </w:r>
      <w:r w:rsidR="001901AD">
        <w:t>, kiterjedt káresemény</w:t>
      </w:r>
      <w:r w:rsidRPr="00813CCB">
        <w:t xml:space="preserve"> és veszélyhelyzet idején felvett nyilvántartás</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Katasztrófaveszély</w:t>
      </w:r>
      <w:r w:rsidR="001901AD">
        <w:rPr>
          <w:rFonts w:ascii="Times New Roman" w:hAnsi="Times New Roman" w:cs="Times New Roman"/>
        </w:rPr>
        <w:t>, kiterjedt káresemény</w:t>
      </w:r>
      <w:r w:rsidRPr="00C927DF">
        <w:rPr>
          <w:rFonts w:ascii="Times New Roman" w:hAnsi="Times New Roman" w:cs="Times New Roman"/>
        </w:rPr>
        <w:t xml:space="preserve"> vagy veszélyhelyzet esetén sor kerülhet egy adott területen lakó személyek kitelepítésére, kimenekítésére.</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A feladatellátás során történik-e személyes adatok kezelése?</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fenti feladat elvégzése katasztrófavédelmi intézkedésekkel érintett, a polgári védelmi szervezetbe nem beosztott természetes személyek személyazonosító adataira, lakóhelyére és ideiglenes tartózkodási helyére vonatkozó személyes adatok kezelésével jár.</w:t>
      </w:r>
    </w:p>
    <w:p w:rsidR="00144CAC" w:rsidRPr="00C927DF" w:rsidRDefault="00144CAC" w:rsidP="00144CAC">
      <w:pPr>
        <w:widowControl/>
        <w:jc w:val="both"/>
        <w:rPr>
          <w:rFonts w:ascii="Times New Roman" w:hAnsi="Times New Roman" w:cs="Times New Roman"/>
        </w:rPr>
      </w:pPr>
    </w:p>
    <w:p w:rsidR="00144CAC" w:rsidRPr="00C927DF" w:rsidRDefault="00144CAC" w:rsidP="001901AD">
      <w:pPr>
        <w:pStyle w:val="Cmsor2"/>
      </w:pPr>
      <w:r w:rsidRPr="00C927DF">
        <w:t>Milyen célból van szükség ezekre az adatokra?</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Katasztrófaveszély</w:t>
      </w:r>
      <w:r w:rsidR="001901AD">
        <w:rPr>
          <w:rFonts w:ascii="Times New Roman" w:hAnsi="Times New Roman" w:cs="Times New Roman"/>
        </w:rPr>
        <w:t>,</w:t>
      </w:r>
      <w:r w:rsidR="001901AD" w:rsidRPr="001901AD">
        <w:rPr>
          <w:rFonts w:ascii="Times New Roman" w:hAnsi="Times New Roman" w:cs="Times New Roman"/>
        </w:rPr>
        <w:t xml:space="preserve"> </w:t>
      </w:r>
      <w:r w:rsidR="001901AD">
        <w:rPr>
          <w:rFonts w:ascii="Times New Roman" w:hAnsi="Times New Roman" w:cs="Times New Roman"/>
        </w:rPr>
        <w:t>kiterjedt káresemény</w:t>
      </w:r>
      <w:r w:rsidRPr="00C927DF">
        <w:rPr>
          <w:rFonts w:ascii="Times New Roman" w:hAnsi="Times New Roman" w:cs="Times New Roman"/>
        </w:rPr>
        <w:t xml:space="preserve"> vagy veszélyhelyzet esetén az intézkedések elősegítése céljából. Amennyiben kitelepítés, kimenekítés történik, elengedhetetlen annak nyomon követése, hogy egy érintett területen lakó személyeket maradéktalanul sikerült-e ideiglenesen elhelyezni, és abban az esetben, ha az adott lakcímre már lehetséges a visszatérés, az erről szóló értesítés érdekben az érintettek hol érhetőek el.</w:t>
      </w:r>
    </w:p>
    <w:p w:rsidR="00144CAC" w:rsidRPr="00C927DF" w:rsidRDefault="00144CAC" w:rsidP="00144CAC">
      <w:pPr>
        <w:widowControl/>
        <w:jc w:val="both"/>
        <w:rPr>
          <w:rFonts w:ascii="Times New Roman" w:hAnsi="Times New Roman" w:cs="Times New Roman"/>
        </w:rPr>
      </w:pPr>
    </w:p>
    <w:p w:rsidR="00144CAC" w:rsidRPr="00C927DF" w:rsidRDefault="00144CAC" w:rsidP="00670EB5">
      <w:pPr>
        <w:pStyle w:val="Cmsor2"/>
      </w:pPr>
      <w:r w:rsidRPr="00C927DF">
        <w:t>Miért jogosult az adatkezelő a személyes adatok kezelésére?</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GDPR 6. cikke (1) bekezdésének e) pontja alapján az adatkezelőre ruházott közhatalmi jogosítvány gyakorlásának keretében végrehajtott feladat végrehajtásához szükséges a személyes adatok kezelése. Ezt a feladatot a tagállami jogban a Kat. 72.§ (10) bekezdése határozza meg.</w:t>
      </w:r>
    </w:p>
    <w:p w:rsidR="00144CAC" w:rsidRPr="00C927DF" w:rsidRDefault="00144CAC" w:rsidP="00144CAC">
      <w:pPr>
        <w:widowControl/>
        <w:jc w:val="both"/>
        <w:rPr>
          <w:rFonts w:ascii="Times New Roman" w:hAnsi="Times New Roman" w:cs="Times New Roman"/>
        </w:rPr>
      </w:pPr>
    </w:p>
    <w:p w:rsidR="00144CAC" w:rsidRPr="00C927DF" w:rsidRDefault="00144CAC" w:rsidP="00670EB5">
      <w:pPr>
        <w:pStyle w:val="Cmsor2"/>
      </w:pPr>
      <w:r w:rsidRPr="00C927DF">
        <w:t>Továbbítja-e a nyilvántartásban szereplő személyes adatokat az adatkezelő?</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A kitelepítés és befogadás szervezése, és a polgári védelmi szervezetbe történő beosztás céljából a polgármesterek, az ismeretlen helyen tartózkodó személy tartózkodási helyének meghatározása céljából a rendőrség, a Magyar Vöröskereszt, valamint egyéb karitatív szervezetek felé történhet adattovábbítás, a hozzátartozóját kereső személy felé pedig felvilágosítás adható.</w:t>
      </w:r>
    </w:p>
    <w:p w:rsidR="00144CAC" w:rsidRPr="00C927DF" w:rsidRDefault="00144CAC" w:rsidP="00144CAC">
      <w:pPr>
        <w:widowControl/>
        <w:jc w:val="both"/>
        <w:rPr>
          <w:rFonts w:ascii="Times New Roman" w:hAnsi="Times New Roman" w:cs="Times New Roman"/>
        </w:rPr>
      </w:pPr>
    </w:p>
    <w:p w:rsidR="00144CAC" w:rsidRPr="00C927DF" w:rsidRDefault="00144CAC" w:rsidP="00670EB5">
      <w:pPr>
        <w:pStyle w:val="Cmsor2"/>
      </w:pPr>
      <w:r w:rsidRPr="00C927DF">
        <w:t>Mennyi ideig tárolja az adatkezelő a személyes adatokat?</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 xml:space="preserve">A személyes adatok a cél megvalósulásáig, de legfeljebb a katasztrófaveszély, </w:t>
      </w:r>
      <w:r w:rsidR="00670EB5">
        <w:rPr>
          <w:rFonts w:ascii="Times New Roman" w:hAnsi="Times New Roman" w:cs="Times New Roman"/>
        </w:rPr>
        <w:t>kiterjedt káresemény</w:t>
      </w:r>
      <w:r w:rsidR="00670EB5">
        <w:rPr>
          <w:rFonts w:ascii="Times New Roman" w:hAnsi="Times New Roman" w:cs="Times New Roman"/>
        </w:rPr>
        <w:t xml:space="preserve">, </w:t>
      </w:r>
      <w:r w:rsidRPr="00C927DF">
        <w:rPr>
          <w:rFonts w:ascii="Times New Roman" w:hAnsi="Times New Roman" w:cs="Times New Roman"/>
        </w:rPr>
        <w:t>veszélyhelyzet időtartamát követő 3 hónapig kezelhetőek, ezt követően a nyilvántartás teljes tartalmát törölni kell.</w:t>
      </w:r>
    </w:p>
    <w:p w:rsidR="00144CAC" w:rsidRPr="00C927DF" w:rsidRDefault="00144CAC" w:rsidP="00144CAC">
      <w:pPr>
        <w:widowControl/>
        <w:jc w:val="both"/>
        <w:rPr>
          <w:rFonts w:ascii="Times New Roman" w:hAnsi="Times New Roman" w:cs="Times New Roman"/>
        </w:rPr>
      </w:pPr>
    </w:p>
    <w:p w:rsidR="00144CAC" w:rsidRPr="00C927DF" w:rsidRDefault="00144CAC" w:rsidP="00670EB5">
      <w:pPr>
        <w:pStyle w:val="Cmsor2"/>
      </w:pPr>
      <w:r w:rsidRPr="00C927DF">
        <w:t>Történik-e az eredeti adatkezelési céltól eltérő céllal további adatkezelés?</w:t>
      </w:r>
    </w:p>
    <w:p w:rsidR="00144CAC" w:rsidRPr="00C927DF"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C927DF">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C927DF" w:rsidRDefault="00144CAC" w:rsidP="00144CAC">
      <w:pPr>
        <w:widowControl/>
        <w:jc w:val="both"/>
        <w:rPr>
          <w:rFonts w:ascii="Times New Roman" w:hAnsi="Times New Roman" w:cs="Times New Roman"/>
        </w:rPr>
      </w:pPr>
    </w:p>
    <w:p w:rsidR="00144CAC" w:rsidRPr="00C174FA" w:rsidRDefault="00144CAC" w:rsidP="00670EB5">
      <w:pPr>
        <w:pStyle w:val="Cmsor1"/>
      </w:pPr>
      <w:r w:rsidRPr="00C174FA">
        <w:lastRenderedPageBreak/>
        <w:t>5. Gazdasági, anyagi szolgáltatásra kötelezettekkel kapcsolatos adatkezelés</w:t>
      </w:r>
    </w:p>
    <w:p w:rsidR="00144CAC" w:rsidRDefault="00144CAC" w:rsidP="00144CAC">
      <w:pPr>
        <w:widowControl/>
        <w:jc w:val="both"/>
        <w:rPr>
          <w:rFonts w:ascii="Times New Roman" w:hAnsi="Times New Roman" w:cs="Times New Roman"/>
        </w:rPr>
      </w:pPr>
    </w:p>
    <w:p w:rsidR="00144CAC" w:rsidRDefault="00144CAC" w:rsidP="00144CAC">
      <w:pPr>
        <w:widowControl/>
        <w:jc w:val="both"/>
        <w:rPr>
          <w:rFonts w:ascii="Times New Roman" w:hAnsi="Times New Roman" w:cs="Times New Roman"/>
        </w:rPr>
      </w:pPr>
      <w:r w:rsidRPr="004D4F64">
        <w:t xml:space="preserve">A gazdasági és anyagi szolgáltatási kötelezettséget az érintett székhelye vagy lakóhelye </w:t>
      </w:r>
      <w:r w:rsidRPr="004D4F64">
        <w:rPr>
          <w:rFonts w:ascii="Times New Roman" w:hAnsi="Times New Roman" w:cs="Times New Roman"/>
        </w:rPr>
        <w:t xml:space="preserve">szerint illetékes polgármester határozatával állapítja meg. </w:t>
      </w:r>
    </w:p>
    <w:p w:rsidR="00144CAC" w:rsidRDefault="00144CAC" w:rsidP="00144CAC">
      <w:pPr>
        <w:pStyle w:val="NormlWeb"/>
        <w:spacing w:after="20" w:afterAutospacing="0"/>
        <w:jc w:val="both"/>
      </w:pPr>
      <w:r>
        <w:t>E szolgáltatás lehet meghatározott gazdasági és anyagi szolgáltatás teljesítése vagy a szolgáltatás igénybevételének tűrése, valamely tevékenységtől való tartózkodás, az igénybevételhez szükséges előkészületi tevékenység, illetve az igénybevétel tervezéséhez szükséges adatok közlése is.</w:t>
      </w:r>
    </w:p>
    <w:p w:rsidR="00144CAC" w:rsidRDefault="00144CAC" w:rsidP="00144CAC">
      <w:pPr>
        <w:widowControl/>
        <w:jc w:val="both"/>
        <w:rPr>
          <w:rFonts w:ascii="Times New Roman" w:hAnsi="Times New Roman" w:cs="Times New Roman"/>
          <w:highlight w:val="yellow"/>
        </w:rPr>
      </w:pPr>
    </w:p>
    <w:p w:rsidR="00144CAC" w:rsidRDefault="00144CAC" w:rsidP="00144CAC">
      <w:pPr>
        <w:widowControl/>
        <w:jc w:val="both"/>
        <w:rPr>
          <w:rFonts w:ascii="Times New Roman" w:hAnsi="Times New Roman" w:cs="Times New Roman"/>
        </w:rPr>
      </w:pPr>
      <w:r w:rsidRPr="004D4F64">
        <w:rPr>
          <w:rFonts w:ascii="Times New Roman" w:hAnsi="Times New Roman" w:cs="Times New Roman"/>
        </w:rPr>
        <w:t xml:space="preserve">Erről a polgármester végleges határozattal tájékoztatja a hivatásos katasztrófavédelmi szerv területi szervét. </w:t>
      </w:r>
    </w:p>
    <w:p w:rsidR="00144CAC" w:rsidRPr="00F74636" w:rsidRDefault="00144CAC" w:rsidP="00144CAC">
      <w:pPr>
        <w:widowControl/>
        <w:jc w:val="both"/>
        <w:rPr>
          <w:rFonts w:ascii="Times New Roman" w:hAnsi="Times New Roman" w:cs="Times New Roman"/>
          <w:highlight w:val="yellow"/>
        </w:rPr>
      </w:pPr>
    </w:p>
    <w:p w:rsidR="00144CAC" w:rsidRPr="00CE407A" w:rsidRDefault="00144CAC" w:rsidP="00144CAC">
      <w:pPr>
        <w:widowControl/>
        <w:jc w:val="both"/>
        <w:rPr>
          <w:rFonts w:ascii="Times New Roman" w:hAnsi="Times New Roman" w:cs="Times New Roman"/>
        </w:rPr>
      </w:pPr>
      <w:r w:rsidRPr="00BD2451">
        <w:rPr>
          <w:rFonts w:ascii="Times New Roman" w:hAnsi="Times New Roman" w:cs="Times New Roman"/>
        </w:rPr>
        <w:t xml:space="preserve">Az így átadott adatok felhasználásával a </w:t>
      </w:r>
      <w:r w:rsidRPr="00BD2451">
        <w:t xml:space="preserve">katasztrófavédelmi feladatok végrehajtása érdekében </w:t>
      </w:r>
      <w:r w:rsidRPr="00BD2451">
        <w:rPr>
          <w:rFonts w:ascii="Times New Roman" w:hAnsi="Times New Roman" w:cs="Times New Roman"/>
        </w:rPr>
        <w:t xml:space="preserve">a hivatásos katasztrófavédelmi szerv nyilvántartást vezet a </w:t>
      </w:r>
      <w:r>
        <w:rPr>
          <w:rFonts w:ascii="Times New Roman" w:hAnsi="Times New Roman" w:cs="Times New Roman"/>
        </w:rPr>
        <w:t xml:space="preserve">szolgáltatási </w:t>
      </w:r>
      <w:r w:rsidRPr="00BD2451">
        <w:rPr>
          <w:rFonts w:ascii="Times New Roman" w:hAnsi="Times New Roman" w:cs="Times New Roman"/>
        </w:rPr>
        <w:t>kötelezettség alatt álló személy</w:t>
      </w:r>
      <w:r>
        <w:rPr>
          <w:rFonts w:ascii="Times New Roman" w:hAnsi="Times New Roman" w:cs="Times New Roman"/>
        </w:rPr>
        <w:t>ekről, illetve technikai eszközökről, melyek kötelezettség alatt álló személy, valamint technikai eszköz kezelőjének természete személyazonosító és elérhetőségi adatait tartalmazza.</w:t>
      </w:r>
    </w:p>
    <w:p w:rsidR="00144CAC" w:rsidRPr="00F74636" w:rsidRDefault="00144CAC" w:rsidP="00144CAC">
      <w:pPr>
        <w:widowControl/>
        <w:jc w:val="both"/>
        <w:rPr>
          <w:rFonts w:ascii="Times New Roman" w:hAnsi="Times New Roman" w:cs="Times New Roman"/>
          <w:highlight w:val="yellow"/>
        </w:rPr>
      </w:pPr>
    </w:p>
    <w:p w:rsidR="00144CAC" w:rsidRPr="00F74636" w:rsidRDefault="00144CAC" w:rsidP="00144CAC">
      <w:pPr>
        <w:widowControl/>
        <w:jc w:val="both"/>
        <w:rPr>
          <w:rFonts w:ascii="Times New Roman" w:hAnsi="Times New Roman" w:cs="Times New Roman"/>
        </w:rPr>
      </w:pPr>
      <w:r w:rsidRPr="00F74636">
        <w:rPr>
          <w:rFonts w:ascii="Times New Roman" w:hAnsi="Times New Roman" w:cs="Times New Roman"/>
        </w:rPr>
        <w:t xml:space="preserve">A nyilvántartás tekintetében a BM Országos Katasztrófavédelmi Főigazgatóság és </w:t>
      </w:r>
      <w:r>
        <w:rPr>
          <w:rFonts w:ascii="Times New Roman" w:hAnsi="Times New Roman" w:cs="Times New Roman"/>
        </w:rPr>
        <w:t>a Fejér</w:t>
      </w:r>
      <w:r w:rsidRPr="00F74636">
        <w:rPr>
          <w:rFonts w:ascii="Times New Roman" w:hAnsi="Times New Roman" w:cs="Times New Roman"/>
        </w:rPr>
        <w:t xml:space="preserve"> MKI közös adatkezelést végeznek.</w:t>
      </w:r>
    </w:p>
    <w:p w:rsidR="00144CAC" w:rsidRPr="00F74636" w:rsidRDefault="00144CAC" w:rsidP="00144CAC">
      <w:pPr>
        <w:widowControl/>
        <w:jc w:val="both"/>
        <w:rPr>
          <w:rFonts w:ascii="Times New Roman" w:hAnsi="Times New Roman" w:cs="Times New Roman"/>
          <w:b/>
          <w:highlight w:val="yellow"/>
        </w:rPr>
      </w:pPr>
    </w:p>
    <w:p w:rsidR="00144CAC" w:rsidRPr="001070E4" w:rsidRDefault="00144CAC" w:rsidP="00670EB5">
      <w:pPr>
        <w:pStyle w:val="Cmsor2"/>
      </w:pPr>
      <w:r w:rsidRPr="001070E4">
        <w:t>Magában foglalja-e ez személyes adatok kezelését?</w:t>
      </w:r>
    </w:p>
    <w:p w:rsidR="00144CAC" w:rsidRPr="00F74636" w:rsidRDefault="00144CAC" w:rsidP="00144CAC">
      <w:pPr>
        <w:widowControl/>
        <w:jc w:val="both"/>
        <w:rPr>
          <w:rFonts w:ascii="Times New Roman" w:hAnsi="Times New Roman" w:cs="Times New Roman"/>
          <w:highlight w:val="yellow"/>
        </w:rPr>
      </w:pPr>
    </w:p>
    <w:p w:rsidR="00144CAC" w:rsidRPr="00B043EA" w:rsidRDefault="00144CAC" w:rsidP="00144CAC">
      <w:pPr>
        <w:widowControl/>
        <w:jc w:val="both"/>
        <w:rPr>
          <w:rFonts w:ascii="Times New Roman" w:hAnsi="Times New Roman" w:cs="Times New Roman"/>
        </w:rPr>
      </w:pPr>
      <w:r w:rsidRPr="00B043EA">
        <w:rPr>
          <w:rFonts w:ascii="Times New Roman" w:hAnsi="Times New Roman" w:cs="Times New Roman"/>
        </w:rPr>
        <w:t xml:space="preserve">A szolgáltatási kötelezettség alatt álló személyekről, illetve technikai eszközök kezelőiről természetes személyazonosító, elérhetőségi, munkavégzéssel és képzettséggel kapcsolatos adatokat kezel az adatkezelő. </w:t>
      </w:r>
    </w:p>
    <w:p w:rsidR="00144CAC" w:rsidRPr="00F74636" w:rsidRDefault="00144CAC" w:rsidP="00144CAC">
      <w:pPr>
        <w:widowControl/>
        <w:jc w:val="both"/>
        <w:rPr>
          <w:rFonts w:ascii="Times New Roman" w:hAnsi="Times New Roman" w:cs="Times New Roman"/>
          <w:b/>
          <w:highlight w:val="yellow"/>
        </w:rPr>
      </w:pPr>
    </w:p>
    <w:p w:rsidR="00144CAC" w:rsidRPr="006E19AC" w:rsidRDefault="00144CAC" w:rsidP="00670EB5">
      <w:pPr>
        <w:pStyle w:val="Cmsor2"/>
      </w:pPr>
      <w:r w:rsidRPr="006E19AC">
        <w:t>Milyen célból van szükség ezekre az adatokra?</w:t>
      </w:r>
    </w:p>
    <w:p w:rsidR="00144CAC" w:rsidRPr="00F74636" w:rsidRDefault="00144CAC" w:rsidP="00144CAC">
      <w:pPr>
        <w:widowControl/>
        <w:jc w:val="both"/>
        <w:rPr>
          <w:rFonts w:ascii="Times New Roman" w:hAnsi="Times New Roman" w:cs="Times New Roman"/>
          <w:highlight w:val="yellow"/>
        </w:rPr>
      </w:pPr>
    </w:p>
    <w:p w:rsidR="00144CAC" w:rsidRPr="0045221F" w:rsidRDefault="00144CAC" w:rsidP="00144CAC">
      <w:pPr>
        <w:widowControl/>
        <w:jc w:val="both"/>
        <w:rPr>
          <w:rFonts w:ascii="Times New Roman" w:hAnsi="Times New Roman" w:cs="Times New Roman"/>
        </w:rPr>
      </w:pPr>
      <w:r w:rsidRPr="0045221F">
        <w:rPr>
          <w:rFonts w:ascii="Times New Roman" w:hAnsi="Times New Roman" w:cs="Times New Roman"/>
        </w:rPr>
        <w:t>Az adatkezelés célja katasztrófaveszély</w:t>
      </w:r>
      <w:r w:rsidR="00670EB5">
        <w:rPr>
          <w:rFonts w:ascii="Times New Roman" w:hAnsi="Times New Roman" w:cs="Times New Roman"/>
        </w:rPr>
        <w:t xml:space="preserve">, </w:t>
      </w:r>
      <w:r w:rsidR="00670EB5">
        <w:rPr>
          <w:rFonts w:ascii="Times New Roman" w:hAnsi="Times New Roman" w:cs="Times New Roman"/>
        </w:rPr>
        <w:t>kiterjedt káresemény</w:t>
      </w:r>
      <w:r w:rsidRPr="0045221F">
        <w:rPr>
          <w:rFonts w:ascii="Times New Roman" w:hAnsi="Times New Roman" w:cs="Times New Roman"/>
        </w:rPr>
        <w:t xml:space="preserve"> vagy veszélyhelyzet esetén </w:t>
      </w:r>
      <w:r>
        <w:rPr>
          <w:rFonts w:ascii="Times New Roman" w:hAnsi="Times New Roman" w:cs="Times New Roman"/>
        </w:rPr>
        <w:t>a káresemény felszámolásához szükséges</w:t>
      </w:r>
      <w:r w:rsidRPr="0045221F">
        <w:rPr>
          <w:rFonts w:ascii="Times New Roman" w:hAnsi="Times New Roman" w:cs="Times New Roman"/>
        </w:rPr>
        <w:t xml:space="preserve"> intézkedések mielőbbi végrehajtása.</w:t>
      </w:r>
    </w:p>
    <w:p w:rsidR="00144CAC" w:rsidRPr="00F74636" w:rsidRDefault="00144CAC" w:rsidP="00144CAC">
      <w:pPr>
        <w:widowControl/>
        <w:jc w:val="both"/>
        <w:rPr>
          <w:rFonts w:ascii="Times New Roman" w:hAnsi="Times New Roman" w:cs="Times New Roman"/>
          <w:highlight w:val="yellow"/>
        </w:rPr>
      </w:pPr>
    </w:p>
    <w:p w:rsidR="00144CAC" w:rsidRPr="00362BBB" w:rsidRDefault="00144CAC" w:rsidP="00144CAC">
      <w:pPr>
        <w:widowControl/>
        <w:jc w:val="both"/>
        <w:rPr>
          <w:rFonts w:ascii="Times New Roman" w:hAnsi="Times New Roman" w:cs="Times New Roman"/>
        </w:rPr>
      </w:pPr>
      <w:r w:rsidRPr="00362BBB">
        <w:rPr>
          <w:rFonts w:ascii="Times New Roman" w:hAnsi="Times New Roman" w:cs="Times New Roman"/>
        </w:rPr>
        <w:t xml:space="preserve">A fenti célokhoz szükséges az érintett azonosítása, hogy a polgári védelmi kötelezettség teljesítése során őt olyan feladat ellátására osszák be, amelynek teljesítésére </w:t>
      </w:r>
      <w:r>
        <w:rPr>
          <w:rFonts w:ascii="Times New Roman" w:hAnsi="Times New Roman" w:cs="Times New Roman"/>
        </w:rPr>
        <w:t>az általa nyújtott szolgáltatás vagy a rendelkezésére álló technikai eszköz útján</w:t>
      </w:r>
      <w:r w:rsidRPr="00362BBB">
        <w:rPr>
          <w:rFonts w:ascii="Times New Roman" w:hAnsi="Times New Roman" w:cs="Times New Roman"/>
        </w:rPr>
        <w:t xml:space="preserve"> képes és alkalmas. A lakóhely vagy tartózkodási hely </w:t>
      </w:r>
      <w:r>
        <w:rPr>
          <w:rFonts w:ascii="Times New Roman" w:hAnsi="Times New Roman" w:cs="Times New Roman"/>
        </w:rPr>
        <w:t xml:space="preserve">és a telefonszám </w:t>
      </w:r>
      <w:r w:rsidRPr="00362BBB">
        <w:rPr>
          <w:rFonts w:ascii="Times New Roman" w:hAnsi="Times New Roman" w:cs="Times New Roman"/>
        </w:rPr>
        <w:t>a kapcsolattartás érdekében szükséges.</w:t>
      </w:r>
    </w:p>
    <w:p w:rsidR="00144CAC" w:rsidRPr="00F74636" w:rsidRDefault="00144CAC" w:rsidP="00144CAC">
      <w:pPr>
        <w:widowControl/>
        <w:jc w:val="both"/>
        <w:rPr>
          <w:rFonts w:ascii="Times New Roman" w:hAnsi="Times New Roman" w:cs="Times New Roman"/>
          <w:highlight w:val="yellow"/>
        </w:rPr>
      </w:pPr>
    </w:p>
    <w:p w:rsidR="00144CAC" w:rsidRPr="00F74636" w:rsidRDefault="00144CAC" w:rsidP="00670EB5">
      <w:pPr>
        <w:pStyle w:val="Cmsor2"/>
      </w:pPr>
      <w:r w:rsidRPr="00F74636">
        <w:t>Miért jogosult az adatkezelő a személyes adatok kezelésére?</w:t>
      </w:r>
    </w:p>
    <w:p w:rsidR="00144CAC" w:rsidRPr="00F74636" w:rsidRDefault="00144CAC" w:rsidP="00144CAC">
      <w:pPr>
        <w:widowControl/>
        <w:jc w:val="both"/>
        <w:rPr>
          <w:rFonts w:ascii="Times New Roman" w:hAnsi="Times New Roman" w:cs="Times New Roman"/>
        </w:rPr>
      </w:pPr>
    </w:p>
    <w:p w:rsidR="00144CAC" w:rsidRPr="00F74636" w:rsidRDefault="00144CAC" w:rsidP="00144CAC">
      <w:pPr>
        <w:widowControl/>
        <w:jc w:val="both"/>
        <w:rPr>
          <w:rFonts w:ascii="Times New Roman" w:hAnsi="Times New Roman" w:cs="Times New Roman"/>
        </w:rPr>
      </w:pPr>
      <w:r w:rsidRPr="00F74636">
        <w:rPr>
          <w:rFonts w:ascii="Times New Roman" w:hAnsi="Times New Roman" w:cs="Times New Roman"/>
        </w:rPr>
        <w:t>A GDPR 6. cikke (1) bekezdésének e) pontja alapján az adatkezelőre ruházott közhatalmi jogosítvány gyakorlásának keretében végrehajtott feladat végrehajtásához szükséges a személyes adatok kezelése. Ezt a feladatot a Kat. 71.§ (2) bekezdése határozza meg.</w:t>
      </w:r>
    </w:p>
    <w:p w:rsidR="00144CAC" w:rsidRPr="00F74636" w:rsidRDefault="00144CAC" w:rsidP="00144CAC">
      <w:pPr>
        <w:widowControl/>
        <w:jc w:val="both"/>
        <w:rPr>
          <w:rFonts w:ascii="Times New Roman" w:hAnsi="Times New Roman" w:cs="Times New Roman"/>
          <w:highlight w:val="yellow"/>
        </w:rPr>
      </w:pPr>
    </w:p>
    <w:p w:rsidR="00144CAC" w:rsidRPr="00736A9D" w:rsidRDefault="00144CAC" w:rsidP="00670EB5">
      <w:pPr>
        <w:pStyle w:val="Cmsor2"/>
      </w:pPr>
      <w:r w:rsidRPr="00736A9D">
        <w:t>Továbbítja-e a nyilvántartásban szereplő személyes adatokat az adatkezelő?</w:t>
      </w:r>
    </w:p>
    <w:p w:rsidR="00144CAC" w:rsidRPr="00736A9D" w:rsidRDefault="00144CAC" w:rsidP="00144CAC">
      <w:pPr>
        <w:widowControl/>
        <w:jc w:val="both"/>
        <w:rPr>
          <w:rFonts w:ascii="Times New Roman" w:hAnsi="Times New Roman" w:cs="Times New Roman"/>
        </w:rPr>
      </w:pPr>
    </w:p>
    <w:p w:rsidR="00144CAC" w:rsidRPr="00736A9D" w:rsidRDefault="00144CAC" w:rsidP="00144CAC">
      <w:pPr>
        <w:widowControl/>
        <w:jc w:val="both"/>
        <w:rPr>
          <w:rFonts w:ascii="Times New Roman" w:hAnsi="Times New Roman" w:cs="Times New Roman"/>
        </w:rPr>
      </w:pPr>
      <w:r w:rsidRPr="00736A9D">
        <w:rPr>
          <w:rFonts w:ascii="Times New Roman" w:hAnsi="Times New Roman" w:cs="Times New Roman"/>
        </w:rPr>
        <w:t>Nem.</w:t>
      </w:r>
    </w:p>
    <w:p w:rsidR="00144CAC" w:rsidRPr="00F74636" w:rsidRDefault="00144CAC" w:rsidP="00144CAC">
      <w:pPr>
        <w:widowControl/>
        <w:jc w:val="both"/>
        <w:rPr>
          <w:rFonts w:ascii="Times New Roman" w:hAnsi="Times New Roman" w:cs="Times New Roman"/>
          <w:highlight w:val="yellow"/>
        </w:rPr>
      </w:pPr>
    </w:p>
    <w:p w:rsidR="00144CAC" w:rsidRPr="00F74636" w:rsidRDefault="00144CAC" w:rsidP="00670EB5">
      <w:pPr>
        <w:pStyle w:val="Cmsor2"/>
      </w:pPr>
      <w:r w:rsidRPr="00F74636">
        <w:t>Mennyi ideig tárolja az adatkezelő a személyes adatokat?</w:t>
      </w:r>
    </w:p>
    <w:p w:rsidR="00144CAC" w:rsidRPr="00F74636" w:rsidRDefault="00144CAC" w:rsidP="00144CAC">
      <w:pPr>
        <w:widowControl/>
        <w:jc w:val="both"/>
        <w:rPr>
          <w:rFonts w:ascii="Times New Roman" w:hAnsi="Times New Roman" w:cs="Times New Roman"/>
        </w:rPr>
      </w:pPr>
    </w:p>
    <w:p w:rsidR="00144CAC" w:rsidRPr="00F74636" w:rsidRDefault="00144CAC" w:rsidP="00144CAC">
      <w:pPr>
        <w:widowControl/>
        <w:jc w:val="both"/>
        <w:rPr>
          <w:rFonts w:ascii="Times New Roman" w:hAnsi="Times New Roman" w:cs="Times New Roman"/>
        </w:rPr>
      </w:pPr>
      <w:r w:rsidRPr="00F74636">
        <w:rPr>
          <w:rFonts w:ascii="Times New Roman" w:hAnsi="Times New Roman" w:cs="Times New Roman"/>
        </w:rPr>
        <w:t>A gazdasági anyagi szolgáltatási kötelezettség megszűnéséig.</w:t>
      </w:r>
    </w:p>
    <w:p w:rsidR="00144CAC" w:rsidRPr="00F74636" w:rsidRDefault="00144CAC" w:rsidP="00144CAC">
      <w:pPr>
        <w:widowControl/>
        <w:jc w:val="both"/>
        <w:rPr>
          <w:rFonts w:ascii="Times New Roman" w:hAnsi="Times New Roman" w:cs="Times New Roman"/>
          <w:highlight w:val="yellow"/>
        </w:rPr>
      </w:pPr>
    </w:p>
    <w:p w:rsidR="00144CAC" w:rsidRPr="00F74636" w:rsidRDefault="00144CAC" w:rsidP="00670EB5">
      <w:pPr>
        <w:pStyle w:val="Cmsor2"/>
      </w:pPr>
      <w:r w:rsidRPr="00F74636">
        <w:t>Történik-e az eredeti adatkezelési céltól eltérő céllal további adatkezelés?</w:t>
      </w:r>
    </w:p>
    <w:p w:rsidR="00144CAC" w:rsidRPr="00F74636" w:rsidRDefault="00144CAC" w:rsidP="00144CAC">
      <w:pPr>
        <w:widowControl/>
        <w:jc w:val="both"/>
        <w:rPr>
          <w:rFonts w:ascii="Times New Roman" w:hAnsi="Times New Roman" w:cs="Times New Roman"/>
        </w:rPr>
      </w:pPr>
    </w:p>
    <w:p w:rsidR="00144CAC" w:rsidRPr="00C927DF" w:rsidRDefault="00144CAC" w:rsidP="00144CAC">
      <w:pPr>
        <w:widowControl/>
        <w:jc w:val="both"/>
        <w:rPr>
          <w:rFonts w:ascii="Times New Roman" w:hAnsi="Times New Roman" w:cs="Times New Roman"/>
        </w:rPr>
      </w:pPr>
      <w:r w:rsidRPr="00F74636">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C927DF" w:rsidRDefault="00144CAC" w:rsidP="00144CAC">
      <w:pPr>
        <w:jc w:val="both"/>
        <w:rPr>
          <w:rFonts w:ascii="Times New Roman" w:eastAsia="Times New Roman" w:hAnsi="Times New Roman" w:cs="Times New Roman"/>
          <w:b/>
          <w:bCs/>
          <w:color w:val="000000"/>
          <w:u w:val="single"/>
        </w:rPr>
      </w:pPr>
    </w:p>
    <w:p w:rsidR="00144CAC" w:rsidRPr="00C174FA" w:rsidRDefault="00144CAC" w:rsidP="00670EB5">
      <w:pPr>
        <w:pStyle w:val="Cmsor1"/>
      </w:pPr>
      <w:r w:rsidRPr="00C174FA">
        <w:t>6. Katasztrófavédelmi veszély-elhárítási tervekkel kapcsolatos adatkezelés</w:t>
      </w:r>
    </w:p>
    <w:p w:rsidR="00144CAC" w:rsidRDefault="00144CAC" w:rsidP="00144CAC">
      <w:pPr>
        <w:jc w:val="both"/>
        <w:rPr>
          <w:rFonts w:ascii="Times New Roman" w:hAnsi="Times New Roman" w:cs="Times New Roman"/>
        </w:rPr>
      </w:pPr>
    </w:p>
    <w:p w:rsidR="00144CAC" w:rsidRDefault="00144CAC" w:rsidP="00144CAC">
      <w:pPr>
        <w:jc w:val="both"/>
        <w:rPr>
          <w:rFonts w:ascii="Times New Roman" w:hAnsi="Times New Roman" w:cs="Times New Roman"/>
        </w:rPr>
      </w:pPr>
      <w:r w:rsidRPr="00F5619B">
        <w:rPr>
          <w:rFonts w:ascii="Times New Roman" w:hAnsi="Times New Roman" w:cs="Times New Roman"/>
        </w:rPr>
        <w:t xml:space="preserve">A veszély-elhárítási tervezés elsődleges célja, hogy a különböző veszélyeztető tényezők kockázatainak azonosítása és elemzése útján egységes dokumentumrendszer alakuljon ki, amely a katasztrófavédelemi feladatokat és intézkedéseket a szükséges személyi, anyagi és technikai eszközök hozzárendelésével tartalmazza. </w:t>
      </w:r>
    </w:p>
    <w:p w:rsidR="00144CAC" w:rsidRDefault="00144CAC" w:rsidP="00144CAC">
      <w:pPr>
        <w:jc w:val="both"/>
        <w:rPr>
          <w:rFonts w:ascii="Times New Roman" w:hAnsi="Times New Roman" w:cs="Times New Roman"/>
        </w:rPr>
      </w:pPr>
    </w:p>
    <w:p w:rsidR="00144CAC" w:rsidRPr="004F210D" w:rsidRDefault="00144CAC" w:rsidP="00144CAC">
      <w:pPr>
        <w:jc w:val="both"/>
        <w:rPr>
          <w:rFonts w:ascii="Times New Roman" w:hAnsi="Times New Roman" w:cs="Times New Roman"/>
        </w:rPr>
      </w:pPr>
      <w:r w:rsidRPr="004F210D">
        <w:rPr>
          <w:rFonts w:ascii="Times New Roman" w:hAnsi="Times New Roman" w:cs="Times New Roman"/>
        </w:rPr>
        <w:t xml:space="preserve">A tervek készítésének szabályait, a tervkészítésre kötelezettek körét, a tervek tartalmát, valamint a jóváhagyás rendjét a katasztrófavédelemről és a hozzá kapcsolódó egyes törvények módosításáról szóló 2011. évi CXXVIII. törvény végrehajtásáról szóló </w:t>
      </w:r>
      <w:r w:rsidRPr="004F210D">
        <w:rPr>
          <w:rStyle w:val="Kiemels2"/>
          <w:rFonts w:ascii="Times New Roman" w:hAnsi="Times New Roman" w:cs="Times New Roman"/>
          <w:b w:val="0"/>
        </w:rPr>
        <w:t>234/2011 (XI. 10.) Korm. rendelet</w:t>
      </w:r>
      <w:r w:rsidRPr="004F210D">
        <w:rPr>
          <w:rFonts w:ascii="Times New Roman" w:hAnsi="Times New Roman" w:cs="Times New Roman"/>
          <w:b/>
        </w:rPr>
        <w:t xml:space="preserve"> </w:t>
      </w:r>
      <w:r w:rsidRPr="004F210D">
        <w:rPr>
          <w:rFonts w:ascii="Times New Roman" w:hAnsi="Times New Roman" w:cs="Times New Roman"/>
        </w:rPr>
        <w:t>tartalmazza.</w:t>
      </w:r>
    </w:p>
    <w:p w:rsidR="00144CAC" w:rsidRPr="004F210D" w:rsidRDefault="00144CAC" w:rsidP="00144CAC">
      <w:pPr>
        <w:jc w:val="both"/>
        <w:rPr>
          <w:rFonts w:ascii="Times New Roman" w:hAnsi="Times New Roman" w:cs="Times New Roman"/>
        </w:rPr>
      </w:pPr>
    </w:p>
    <w:p w:rsidR="00144CAC" w:rsidRPr="004F210D" w:rsidRDefault="00144CAC" w:rsidP="00144CAC">
      <w:pPr>
        <w:widowControl/>
        <w:suppressAutoHyphens w:val="0"/>
        <w:jc w:val="both"/>
        <w:rPr>
          <w:rFonts w:ascii="Times New Roman" w:eastAsia="Times New Roman" w:hAnsi="Times New Roman" w:cs="Times New Roman"/>
          <w:kern w:val="0"/>
          <w:lang w:eastAsia="hu-HU" w:bidi="ar-SA"/>
        </w:rPr>
      </w:pPr>
      <w:r w:rsidRPr="004F210D">
        <w:rPr>
          <w:rFonts w:ascii="Times New Roman" w:hAnsi="Times New Roman" w:cs="Times New Roman"/>
        </w:rPr>
        <w:t xml:space="preserve">A </w:t>
      </w:r>
      <w:r>
        <w:rPr>
          <w:rFonts w:ascii="Times New Roman" w:hAnsi="Times New Roman" w:cs="Times New Roman"/>
        </w:rPr>
        <w:t>Fejér</w:t>
      </w:r>
      <w:r w:rsidRPr="004F210D">
        <w:rPr>
          <w:rFonts w:ascii="Times New Roman" w:hAnsi="Times New Roman" w:cs="Times New Roman"/>
        </w:rPr>
        <w:t xml:space="preserve"> </w:t>
      </w:r>
      <w:proofErr w:type="spellStart"/>
      <w:r w:rsidRPr="004F210D">
        <w:rPr>
          <w:rFonts w:ascii="Times New Roman" w:hAnsi="Times New Roman" w:cs="Times New Roman"/>
        </w:rPr>
        <w:t>MKI-nál</w:t>
      </w:r>
      <w:proofErr w:type="spellEnd"/>
      <w:r w:rsidRPr="004F210D">
        <w:rPr>
          <w:rFonts w:ascii="Times New Roman" w:eastAsia="Times New Roman" w:hAnsi="Times New Roman" w:cs="Times New Roman"/>
          <w:kern w:val="0"/>
          <w:lang w:eastAsia="hu-HU" w:bidi="ar-SA"/>
        </w:rPr>
        <w:t xml:space="preserve"> települési veszély-elhárítási terv, </w:t>
      </w:r>
      <w:r w:rsidRPr="004F210D">
        <w:rPr>
          <w:rFonts w:ascii="Times New Roman" w:hAnsi="Times New Roman" w:cs="Times New Roman"/>
        </w:rPr>
        <w:t>hatósági határozattal erre kijelölt gazdálkodó szerv</w:t>
      </w:r>
      <w:r w:rsidRPr="004F210D">
        <w:rPr>
          <w:rFonts w:ascii="Times New Roman" w:eastAsia="Times New Roman" w:hAnsi="Times New Roman" w:cs="Times New Roman"/>
          <w:kern w:val="0"/>
          <w:lang w:eastAsia="hu-HU" w:bidi="ar-SA"/>
        </w:rPr>
        <w:t xml:space="preserve"> </w:t>
      </w:r>
      <w:r w:rsidRPr="00832926">
        <w:rPr>
          <w:rFonts w:ascii="Times New Roman" w:eastAsia="Times New Roman" w:hAnsi="Times New Roman" w:cs="Times New Roman"/>
          <w:kern w:val="0"/>
          <w:lang w:eastAsia="hu-HU" w:bidi="ar-SA"/>
        </w:rPr>
        <w:t>munkahelyi veszély</w:t>
      </w:r>
      <w:r w:rsidRPr="004F210D">
        <w:rPr>
          <w:rFonts w:ascii="Times New Roman" w:eastAsia="Times New Roman" w:hAnsi="Times New Roman" w:cs="Times New Roman"/>
          <w:kern w:val="0"/>
          <w:lang w:eastAsia="hu-HU" w:bidi="ar-SA"/>
        </w:rPr>
        <w:t xml:space="preserve">-elhárítási terv, </w:t>
      </w:r>
      <w:r w:rsidRPr="00832926">
        <w:rPr>
          <w:rFonts w:ascii="Times New Roman" w:eastAsia="Times New Roman" w:hAnsi="Times New Roman" w:cs="Times New Roman"/>
          <w:kern w:val="0"/>
          <w:lang w:eastAsia="hu-HU" w:bidi="ar-SA"/>
        </w:rPr>
        <w:t>a hivatásos katasztrófavédelmi szerv helyi szervének összesí</w:t>
      </w:r>
      <w:r w:rsidRPr="004F210D">
        <w:rPr>
          <w:rFonts w:ascii="Times New Roman" w:eastAsia="Times New Roman" w:hAnsi="Times New Roman" w:cs="Times New Roman"/>
          <w:kern w:val="0"/>
          <w:lang w:eastAsia="hu-HU" w:bidi="ar-SA"/>
        </w:rPr>
        <w:t>tett terve, területi veszély-elhárítási terv található meg.</w:t>
      </w:r>
    </w:p>
    <w:p w:rsidR="00144CAC" w:rsidRDefault="00144CAC" w:rsidP="00144CAC">
      <w:pPr>
        <w:jc w:val="both"/>
        <w:rPr>
          <w:rFonts w:ascii="Times New Roman" w:eastAsia="Times New Roman" w:hAnsi="Times New Roman" w:cs="Times New Roman"/>
          <w:b/>
          <w:bCs/>
          <w:color w:val="000000"/>
        </w:rPr>
      </w:pPr>
    </w:p>
    <w:p w:rsidR="00144CAC" w:rsidRPr="00C927DF" w:rsidRDefault="00144CAC" w:rsidP="00670EB5">
      <w:pPr>
        <w:pStyle w:val="Cmsor2"/>
      </w:pPr>
      <w:r w:rsidRPr="00C927DF">
        <w:t>Magában foglalja-e ez a tevékenység személyes adatok kezelését?</w:t>
      </w:r>
    </w:p>
    <w:p w:rsidR="00144CAC" w:rsidRDefault="00144CAC" w:rsidP="00144CAC">
      <w:pPr>
        <w:jc w:val="both"/>
        <w:rPr>
          <w:rFonts w:ascii="Times New Roman" w:eastAsia="Times New Roman" w:hAnsi="Times New Roman" w:cs="Times New Roman"/>
          <w:b/>
          <w:bCs/>
          <w:color w:val="000000"/>
        </w:rPr>
      </w:pPr>
    </w:p>
    <w:p w:rsidR="00144CAC" w:rsidRPr="00437453" w:rsidRDefault="00144CAC" w:rsidP="00144CAC">
      <w:pPr>
        <w:autoSpaceDE w:val="0"/>
        <w:autoSpaceDN w:val="0"/>
        <w:adjustRightInd w:val="0"/>
        <w:jc w:val="both"/>
        <w:rPr>
          <w:rFonts w:ascii="Times New Roman" w:hAnsi="Times New Roman" w:cs="Times New Roman"/>
        </w:rPr>
      </w:pPr>
      <w:r w:rsidRPr="00437453">
        <w:rPr>
          <w:rFonts w:ascii="Times New Roman" w:eastAsia="Times New Roman" w:hAnsi="Times New Roman" w:cs="Times New Roman"/>
          <w:bCs/>
          <w:color w:val="000000"/>
        </w:rPr>
        <w:t>A veszély-elhárítási tervek tartalmaznak személyes adatokat,</w:t>
      </w:r>
      <w:r w:rsidRPr="00437453">
        <w:rPr>
          <w:rFonts w:ascii="Times New Roman" w:eastAsia="Times New Roman" w:hAnsi="Times New Roman" w:cs="Times New Roman"/>
          <w:b/>
          <w:bCs/>
          <w:color w:val="000000"/>
        </w:rPr>
        <w:t xml:space="preserve"> </w:t>
      </w:r>
      <w:r w:rsidRPr="00437453">
        <w:rPr>
          <w:rFonts w:ascii="Times New Roman" w:hAnsi="Times New Roman" w:cs="Times New Roman"/>
        </w:rPr>
        <w:t>a veszély</w:t>
      </w:r>
      <w:r>
        <w:rPr>
          <w:rFonts w:ascii="Times New Roman" w:hAnsi="Times New Roman" w:cs="Times New Roman"/>
        </w:rPr>
        <w:t>-</w:t>
      </w:r>
      <w:r w:rsidRPr="00437453">
        <w:rPr>
          <w:rFonts w:ascii="Times New Roman" w:hAnsi="Times New Roman" w:cs="Times New Roman"/>
        </w:rPr>
        <w:t>elhárítás különböző szintű terveiben szereplő személyek</w:t>
      </w:r>
      <w:r>
        <w:rPr>
          <w:rFonts w:ascii="Times New Roman" w:hAnsi="Times New Roman" w:cs="Times New Roman"/>
        </w:rPr>
        <w:t xml:space="preserve">, a </w:t>
      </w:r>
      <w:r w:rsidRPr="00437453">
        <w:rPr>
          <w:rFonts w:ascii="Times New Roman" w:hAnsi="Times New Roman" w:cs="Times New Roman"/>
        </w:rPr>
        <w:t xml:space="preserve">helyi védelmi bizottság elnöke, elnökhelyettesei, munkacsoport-vezetői, polgármester, </w:t>
      </w:r>
      <w:r>
        <w:rPr>
          <w:rFonts w:ascii="Times New Roman" w:hAnsi="Times New Roman" w:cs="Times New Roman"/>
        </w:rPr>
        <w:t xml:space="preserve">a megyei védelmi bizottság elnöke, elnökhelyettesei, </w:t>
      </w:r>
      <w:r w:rsidRPr="00437453">
        <w:rPr>
          <w:rFonts w:ascii="Times New Roman" w:hAnsi="Times New Roman" w:cs="Times New Roman"/>
        </w:rPr>
        <w:t>valamint a</w:t>
      </w:r>
      <w:r>
        <w:rPr>
          <w:rFonts w:ascii="Times New Roman" w:hAnsi="Times New Roman" w:cs="Times New Roman"/>
        </w:rPr>
        <w:t>z 1</w:t>
      </w:r>
      <w:proofErr w:type="gramStart"/>
      <w:r>
        <w:rPr>
          <w:rFonts w:ascii="Times New Roman" w:hAnsi="Times New Roman" w:cs="Times New Roman"/>
        </w:rPr>
        <w:t>.,</w:t>
      </w:r>
      <w:proofErr w:type="gramEnd"/>
      <w:r w:rsidRPr="00437453">
        <w:rPr>
          <w:rFonts w:ascii="Times New Roman" w:hAnsi="Times New Roman" w:cs="Times New Roman"/>
        </w:rPr>
        <w:t xml:space="preserve"> </w:t>
      </w:r>
      <w:r>
        <w:rPr>
          <w:rFonts w:ascii="Times New Roman" w:hAnsi="Times New Roman" w:cs="Times New Roman"/>
        </w:rPr>
        <w:t xml:space="preserve">3. és </w:t>
      </w:r>
      <w:r w:rsidRPr="00437453">
        <w:rPr>
          <w:rFonts w:ascii="Times New Roman" w:hAnsi="Times New Roman" w:cs="Times New Roman"/>
        </w:rPr>
        <w:t>5. pontokban feltüntetett sz</w:t>
      </w:r>
      <w:r>
        <w:rPr>
          <w:rFonts w:ascii="Times New Roman" w:hAnsi="Times New Roman" w:cs="Times New Roman"/>
        </w:rPr>
        <w:t>emélyek személyazonosításra és kapcsolattartásra szolgáló adatait.</w:t>
      </w:r>
    </w:p>
    <w:p w:rsidR="00144CAC" w:rsidRDefault="00144CAC" w:rsidP="00144CAC">
      <w:pPr>
        <w:jc w:val="both"/>
        <w:rPr>
          <w:rFonts w:ascii="Times New Roman" w:eastAsia="Times New Roman" w:hAnsi="Times New Roman" w:cs="Times New Roman"/>
          <w:b/>
          <w:bCs/>
          <w:color w:val="000000"/>
        </w:rPr>
      </w:pPr>
    </w:p>
    <w:p w:rsidR="00144CAC" w:rsidRPr="00C927DF" w:rsidRDefault="00144CAC" w:rsidP="00670EB5">
      <w:pPr>
        <w:pStyle w:val="Cmsor2"/>
      </w:pPr>
      <w:r w:rsidRPr="00C927DF">
        <w:t>Milyen célból van szükség ezekre az adatokra?</w:t>
      </w:r>
    </w:p>
    <w:p w:rsidR="00144CAC" w:rsidRDefault="00144CAC" w:rsidP="00144CAC">
      <w:pPr>
        <w:jc w:val="both"/>
        <w:rPr>
          <w:rFonts w:ascii="Times New Roman" w:eastAsia="Times New Roman" w:hAnsi="Times New Roman" w:cs="Times New Roman"/>
          <w:b/>
          <w:bCs/>
          <w:color w:val="000000"/>
        </w:rPr>
      </w:pPr>
    </w:p>
    <w:p w:rsidR="00144CAC" w:rsidRPr="007F7564" w:rsidRDefault="00144CAC" w:rsidP="00144CAC">
      <w:pPr>
        <w:jc w:val="both"/>
        <w:rPr>
          <w:rFonts w:ascii="Times New Roman" w:hAnsi="Times New Roman" w:cs="Times New Roman"/>
        </w:rPr>
      </w:pPr>
      <w:r w:rsidRPr="007F7564">
        <w:rPr>
          <w:rFonts w:ascii="Times New Roman" w:eastAsia="Times New Roman" w:hAnsi="Times New Roman" w:cs="Times New Roman"/>
          <w:bCs/>
          <w:color w:val="000000"/>
        </w:rPr>
        <w:t>Az adatkezelés célja</w:t>
      </w:r>
      <w:r>
        <w:rPr>
          <w:rFonts w:ascii="Times New Roman" w:eastAsia="Times New Roman" w:hAnsi="Times New Roman" w:cs="Times New Roman"/>
          <w:bCs/>
          <w:color w:val="000000"/>
        </w:rPr>
        <w:t xml:space="preserve"> a</w:t>
      </w:r>
      <w:r w:rsidRPr="007F7564">
        <w:rPr>
          <w:rFonts w:ascii="Times New Roman" w:eastAsia="Times New Roman" w:hAnsi="Times New Roman" w:cs="Times New Roman"/>
          <w:bCs/>
          <w:color w:val="000000"/>
        </w:rPr>
        <w:t xml:space="preserve"> </w:t>
      </w:r>
      <w:r w:rsidRPr="007F7564">
        <w:rPr>
          <w:rFonts w:ascii="Times New Roman" w:hAnsi="Times New Roman" w:cs="Times New Roman"/>
          <w:bCs/>
        </w:rPr>
        <w:t xml:space="preserve">katasztrófák elleni </w:t>
      </w:r>
      <w:r w:rsidRPr="007F7564">
        <w:rPr>
          <w:rFonts w:ascii="Times New Roman" w:hAnsi="Times New Roman" w:cs="Times New Roman"/>
        </w:rPr>
        <w:t>védekezés biztosítása, szakmai irányítása, támogatása, végrehajtási feladatok teljesítése.</w:t>
      </w:r>
    </w:p>
    <w:p w:rsidR="00144CAC" w:rsidRDefault="00144CAC" w:rsidP="00144CAC">
      <w:pPr>
        <w:jc w:val="both"/>
        <w:rPr>
          <w:rFonts w:ascii="Times New Roman" w:eastAsia="Times New Roman" w:hAnsi="Times New Roman" w:cs="Times New Roman"/>
          <w:b/>
          <w:bCs/>
          <w:color w:val="000000"/>
        </w:rPr>
      </w:pPr>
    </w:p>
    <w:p w:rsidR="00144CAC" w:rsidRDefault="00144CAC" w:rsidP="00670EB5">
      <w:pPr>
        <w:pStyle w:val="Cmsor2"/>
      </w:pPr>
      <w:r w:rsidRPr="00C927DF">
        <w:t>Miért jogosult az adatkezelő a személyes adatok kezelésére?</w:t>
      </w:r>
    </w:p>
    <w:p w:rsidR="00144CAC" w:rsidRDefault="00144CAC" w:rsidP="00144CAC">
      <w:pPr>
        <w:widowControl/>
        <w:jc w:val="both"/>
        <w:rPr>
          <w:rFonts w:ascii="Times New Roman" w:hAnsi="Times New Roman" w:cs="Times New Roman"/>
        </w:rPr>
      </w:pPr>
    </w:p>
    <w:p w:rsidR="00144CAC" w:rsidRPr="0087695A" w:rsidRDefault="00144CAC" w:rsidP="00144CAC">
      <w:pPr>
        <w:widowControl/>
        <w:jc w:val="both"/>
        <w:rPr>
          <w:rFonts w:ascii="Times New Roman" w:hAnsi="Times New Roman" w:cs="Times New Roman"/>
        </w:rPr>
      </w:pPr>
      <w:r w:rsidRPr="0087695A">
        <w:rPr>
          <w:rFonts w:ascii="Times New Roman" w:hAnsi="Times New Roman" w:cs="Times New Roman"/>
        </w:rPr>
        <w:t>A GDPR 6. cikke (1) bekezdésének e) pontja alapján az adatkezelőre ruházott közhatalmi jogosítvány gyakorlásának keretében vég</w:t>
      </w:r>
      <w:r>
        <w:rPr>
          <w:rFonts w:ascii="Times New Roman" w:hAnsi="Times New Roman" w:cs="Times New Roman"/>
        </w:rPr>
        <w:t>zett</w:t>
      </w:r>
      <w:r w:rsidRPr="0087695A">
        <w:rPr>
          <w:rFonts w:ascii="Times New Roman" w:hAnsi="Times New Roman" w:cs="Times New Roman"/>
        </w:rPr>
        <w:t xml:space="preserve"> feladat végrehajtásához szükséges a személyes adatok kezelése. Ezt a feladatot a Kat. 5</w:t>
      </w:r>
      <w:r>
        <w:rPr>
          <w:rFonts w:ascii="Times New Roman" w:hAnsi="Times New Roman" w:cs="Times New Roman"/>
        </w:rPr>
        <w:t>2</w:t>
      </w:r>
      <w:r w:rsidRPr="0087695A">
        <w:rPr>
          <w:rFonts w:ascii="Times New Roman" w:hAnsi="Times New Roman" w:cs="Times New Roman"/>
        </w:rPr>
        <w:t xml:space="preserve">.§ </w:t>
      </w:r>
      <w:r>
        <w:rPr>
          <w:rFonts w:ascii="Times New Roman" w:hAnsi="Times New Roman" w:cs="Times New Roman"/>
        </w:rPr>
        <w:t>j) pontja</w:t>
      </w:r>
      <w:r w:rsidRPr="0087695A">
        <w:rPr>
          <w:rFonts w:ascii="Times New Roman" w:hAnsi="Times New Roman" w:cs="Times New Roman"/>
        </w:rPr>
        <w:t xml:space="preserve">, valamint </w:t>
      </w:r>
      <w:r w:rsidRPr="0087695A">
        <w:rPr>
          <w:rFonts w:ascii="Times New Roman" w:hAnsi="Times New Roman" w:cs="Times New Roman"/>
          <w:bCs/>
        </w:rPr>
        <w:t>a katasztrófavédelemről és a hozzá kapcsolódó egyes törvények módosításáról szóló 2011. évi CXXVIII. törvény végrehajtásáról</w:t>
      </w:r>
      <w:r w:rsidRPr="0087695A">
        <w:rPr>
          <w:rFonts w:ascii="Times New Roman" w:hAnsi="Times New Roman" w:cs="Times New Roman"/>
        </w:rPr>
        <w:t xml:space="preserve"> </w:t>
      </w:r>
      <w:r>
        <w:rPr>
          <w:rFonts w:ascii="Times New Roman" w:hAnsi="Times New Roman" w:cs="Times New Roman"/>
        </w:rPr>
        <w:t xml:space="preserve">szóló 234/2011. (XI. 10.) Korm. r. 9. § (1) bekezdése, 11. § (1) bekezdése, 12. § (1) bekezdései, valamint a 2. melléklet d) pontja </w:t>
      </w:r>
      <w:r w:rsidRPr="0087695A">
        <w:rPr>
          <w:rFonts w:ascii="Times New Roman" w:hAnsi="Times New Roman" w:cs="Times New Roman"/>
        </w:rPr>
        <w:t>határozza meg.</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670EB5">
      <w:pPr>
        <w:pStyle w:val="Cmsor2"/>
      </w:pPr>
      <w:r w:rsidRPr="00C927DF">
        <w:t>Továbbítja-e a nyilvántartásban szereplő személyes adatokat az adatkezelő?</w:t>
      </w:r>
    </w:p>
    <w:p w:rsidR="00144CAC" w:rsidRDefault="00144CAC" w:rsidP="00144CAC">
      <w:pPr>
        <w:jc w:val="both"/>
        <w:rPr>
          <w:rFonts w:ascii="Times New Roman" w:eastAsia="Times New Roman" w:hAnsi="Times New Roman" w:cs="Times New Roman"/>
          <w:b/>
          <w:bCs/>
          <w:color w:val="000000"/>
        </w:rPr>
      </w:pPr>
    </w:p>
    <w:p w:rsidR="00144CAC" w:rsidRPr="00437C2C" w:rsidRDefault="00144CAC" w:rsidP="00144CAC">
      <w:pPr>
        <w:jc w:val="both"/>
        <w:rPr>
          <w:rFonts w:ascii="Times New Roman" w:eastAsia="Times New Roman" w:hAnsi="Times New Roman" w:cs="Times New Roman"/>
          <w:bCs/>
          <w:color w:val="000000"/>
        </w:rPr>
      </w:pPr>
      <w:r w:rsidRPr="00437C2C">
        <w:rPr>
          <w:rFonts w:ascii="Times New Roman" w:eastAsia="Times New Roman" w:hAnsi="Times New Roman" w:cs="Times New Roman"/>
          <w:bCs/>
          <w:color w:val="000000"/>
        </w:rPr>
        <w:t>Nem.</w:t>
      </w:r>
    </w:p>
    <w:p w:rsidR="00144CAC" w:rsidRDefault="00144CAC" w:rsidP="00144CAC">
      <w:pPr>
        <w:jc w:val="both"/>
        <w:rPr>
          <w:rFonts w:ascii="Times New Roman" w:eastAsia="Times New Roman" w:hAnsi="Times New Roman" w:cs="Times New Roman"/>
          <w:b/>
          <w:bCs/>
          <w:color w:val="000000"/>
        </w:rPr>
      </w:pPr>
    </w:p>
    <w:p w:rsidR="00144CAC" w:rsidRDefault="00144CAC" w:rsidP="00670EB5">
      <w:pPr>
        <w:pStyle w:val="Cmsor2"/>
      </w:pPr>
      <w:r w:rsidRPr="00C927DF">
        <w:t>Mennyi ideig tárolja az adatkezelő a személyes adatokat?</w:t>
      </w:r>
    </w:p>
    <w:p w:rsidR="00144CAC" w:rsidRDefault="00144CAC" w:rsidP="00144CAC">
      <w:pPr>
        <w:jc w:val="both"/>
        <w:rPr>
          <w:rFonts w:ascii="Times New Roman" w:eastAsia="Times New Roman" w:hAnsi="Times New Roman" w:cs="Times New Roman"/>
          <w:b/>
          <w:bCs/>
          <w:color w:val="000000"/>
        </w:rPr>
      </w:pPr>
    </w:p>
    <w:p w:rsidR="00144CAC" w:rsidRDefault="00144CAC" w:rsidP="00144CAC">
      <w:pPr>
        <w:jc w:val="both"/>
        <w:rPr>
          <w:rFonts w:ascii="Times New Roman" w:hAnsi="Times New Roman" w:cs="Times New Roman"/>
        </w:rPr>
      </w:pPr>
      <w:r>
        <w:rPr>
          <w:rFonts w:ascii="Times New Roman" w:hAnsi="Times New Roman" w:cs="Times New Roman"/>
        </w:rPr>
        <w:t>A</w:t>
      </w:r>
      <w:r w:rsidRPr="00437453">
        <w:rPr>
          <w:rFonts w:ascii="Times New Roman" w:hAnsi="Times New Roman" w:cs="Times New Roman"/>
        </w:rPr>
        <w:t xml:space="preserve"> veszély</w:t>
      </w:r>
      <w:r>
        <w:rPr>
          <w:rFonts w:ascii="Times New Roman" w:hAnsi="Times New Roman" w:cs="Times New Roman"/>
        </w:rPr>
        <w:t>-</w:t>
      </w:r>
      <w:r w:rsidRPr="00437453">
        <w:rPr>
          <w:rFonts w:ascii="Times New Roman" w:hAnsi="Times New Roman" w:cs="Times New Roman"/>
        </w:rPr>
        <w:t>elhárítás különböző szintű terveiben szereplő személyek</w:t>
      </w:r>
      <w:r>
        <w:rPr>
          <w:rFonts w:ascii="Times New Roman" w:hAnsi="Times New Roman" w:cs="Times New Roman"/>
        </w:rPr>
        <w:t xml:space="preserve">, a </w:t>
      </w:r>
      <w:r w:rsidRPr="00437453">
        <w:rPr>
          <w:rFonts w:ascii="Times New Roman" w:hAnsi="Times New Roman" w:cs="Times New Roman"/>
        </w:rPr>
        <w:t xml:space="preserve">helyi védelmi bizottság elnöke, elnökhelyettesei, munkacsoport-vezetői, polgármester, </w:t>
      </w:r>
      <w:r>
        <w:rPr>
          <w:rFonts w:ascii="Times New Roman" w:hAnsi="Times New Roman" w:cs="Times New Roman"/>
        </w:rPr>
        <w:t xml:space="preserve">a megyei védelmi bizottság elnöke, elnökhelyettesei vonatkozásában ezen beosztásuk betöltéséig tart az adatkezelés, polgármester által hozott határozattal beosztott </w:t>
      </w:r>
      <w:r w:rsidRPr="00437453">
        <w:rPr>
          <w:rFonts w:ascii="Times New Roman" w:hAnsi="Times New Roman" w:cs="Times New Roman"/>
        </w:rPr>
        <w:t>sz</w:t>
      </w:r>
      <w:r>
        <w:rPr>
          <w:rFonts w:ascii="Times New Roman" w:hAnsi="Times New Roman" w:cs="Times New Roman"/>
        </w:rPr>
        <w:t>emélyek esetén, pedig a felmentésükig.</w:t>
      </w:r>
    </w:p>
    <w:p w:rsidR="00144CAC" w:rsidRDefault="00144CAC" w:rsidP="00144CAC">
      <w:pPr>
        <w:jc w:val="both"/>
        <w:rPr>
          <w:rFonts w:ascii="Times New Roman" w:hAnsi="Times New Roman" w:cs="Times New Roman"/>
        </w:rPr>
      </w:pPr>
    </w:p>
    <w:p w:rsidR="00144CAC" w:rsidRPr="00C16EC5" w:rsidRDefault="00144CAC" w:rsidP="00670EB5">
      <w:pPr>
        <w:pStyle w:val="Cmsor2"/>
      </w:pPr>
      <w:r w:rsidRPr="00C927DF">
        <w:t>Történik-e az eredeti adatkezelési céltól eltérő céllal további adatkezelés?</w:t>
      </w:r>
    </w:p>
    <w:p w:rsidR="00144CAC" w:rsidRDefault="00144CAC" w:rsidP="00144CAC">
      <w:pPr>
        <w:jc w:val="both"/>
        <w:rPr>
          <w:rFonts w:ascii="Times New Roman" w:eastAsia="Times New Roman" w:hAnsi="Times New Roman" w:cs="Times New Roman"/>
          <w:color w:val="000000"/>
        </w:rPr>
      </w:pPr>
    </w:p>
    <w:p w:rsidR="00144CAC" w:rsidRDefault="0029627C" w:rsidP="00144CAC">
      <w:pPr>
        <w:pBdr>
          <w:bottom w:val="single" w:sz="6" w:space="1" w:color="auto"/>
        </w:pBdr>
        <w:jc w:val="both"/>
        <w:rPr>
          <w:rFonts w:ascii="Times New Roman" w:eastAsia="Times New Roman" w:hAnsi="Times New Roman" w:cs="Times New Roman"/>
          <w:color w:val="000000"/>
        </w:rPr>
      </w:pPr>
      <w:r>
        <w:rPr>
          <w:rFonts w:ascii="Times New Roman" w:eastAsia="Times New Roman" w:hAnsi="Times New Roman" w:cs="Times New Roman"/>
          <w:color w:val="000000"/>
        </w:rPr>
        <w:t>Nem.</w:t>
      </w:r>
    </w:p>
    <w:p w:rsidR="0029627C" w:rsidRDefault="0029627C" w:rsidP="00144CAC">
      <w:pPr>
        <w:pBdr>
          <w:bottom w:val="single" w:sz="6" w:space="1" w:color="auto"/>
        </w:pBd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bookmarkStart w:id="0" w:name="_GoBack"/>
      <w:bookmarkEnd w:id="0"/>
    </w:p>
    <w:p w:rsidR="00144CAC" w:rsidRPr="00C927DF" w:rsidRDefault="00144CAC" w:rsidP="00670EB5">
      <w:pPr>
        <w:pStyle w:val="Cmsor1"/>
      </w:pPr>
      <w:r w:rsidRPr="00C927DF">
        <w:t>Milyen jogok illetik meg az érintettet a fenti adatkezelések kapcsán?</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i/>
          <w:iCs/>
          <w:color w:val="000000"/>
        </w:rPr>
        <w:t>Az egyes jogok ismertetését követő táblázat alatt jelenítjük meg a tájékoztatóban szereplő egyes adatkezelési célok tekintetében gyakorolható jogokat összefoglaló táblázatot.</w:t>
      </w:r>
    </w:p>
    <w:p w:rsidR="00144CAC" w:rsidRPr="00C927DF" w:rsidRDefault="00144CAC" w:rsidP="00144CAC">
      <w:pPr>
        <w:jc w:val="both"/>
        <w:rPr>
          <w:rFonts w:ascii="Times New Roman" w:eastAsia="Times New Roman" w:hAnsi="Times New Roman" w:cs="Times New Roman"/>
          <w:color w:val="000000"/>
        </w:rPr>
      </w:pPr>
    </w:p>
    <w:p w:rsidR="00670EB5" w:rsidRDefault="00144CAC" w:rsidP="00670EB5">
      <w:pPr>
        <w:pStyle w:val="Cmsor2"/>
      </w:pPr>
      <w:r w:rsidRPr="00C927DF">
        <w:t xml:space="preserve">Hozzáférés: </w:t>
      </w:r>
    </w:p>
    <w:p w:rsidR="00144CAC" w:rsidRPr="00C927DF" w:rsidRDefault="00144CAC" w:rsidP="00670EB5">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adatkezelés céljai;</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érintett személyes adatok kategóriái;</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azon címzettek vagy címzettek kategóriái, akikkel, illetve amelyekkel a személyes adatokat közölték vagy közölni fogják, ideértve különösen a harmadik országbeli címzetteket, illetve a nemzetközi szervezeteket;</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adott esetben a személyes adatok tárolásának tervezett időtartama, vagy ha ez nem lehetséges, ezen időtartam meghatározásának szempontjai;</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érintett azon joga, hogy kérelmezheti az adatkezelőtől a rá vonatkozó személyes adatok helyesbítését, törlését vagy kezelésének korlátozását, és tiltakozhat az ilyen személyes adatok kezelése ellen;</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 valamely felügyeleti hatósághoz címzett panasz benyújtásának joga;</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ha az adatokat nem az érintettől gyűjtötték, a forrásukra vonatkozó minden elérhető információ;</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44CAC" w:rsidRPr="00C927DF" w:rsidRDefault="00144CAC" w:rsidP="00144CAC">
      <w:pPr>
        <w:spacing w:before="100" w:after="100"/>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Amennyiben az érintett saját személyes adatairól másolatot kér, az adatkezelő azt az érintett rendelkezésére bocsátja. </w:t>
      </w:r>
    </w:p>
    <w:p w:rsidR="00144CAC" w:rsidRPr="00C927DF" w:rsidRDefault="00144CAC" w:rsidP="00144CAC">
      <w:pPr>
        <w:spacing w:before="100" w:after="100"/>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Az érintett által kért további másolatokért a </w:t>
      </w:r>
      <w:r w:rsidR="00670EB5">
        <w:rPr>
          <w:rFonts w:ascii="Times New Roman" w:eastAsia="Times New Roman" w:hAnsi="Times New Roman" w:cs="Times New Roman"/>
          <w:color w:val="000000"/>
        </w:rPr>
        <w:t>Fejér</w:t>
      </w:r>
      <w:r w:rsidRPr="00C927DF">
        <w:rPr>
          <w:rFonts w:ascii="Times New Roman" w:eastAsia="Times New Roman" w:hAnsi="Times New Roman" w:cs="Times New Roman"/>
          <w:color w:val="000000"/>
        </w:rPr>
        <w:t xml:space="preserve"> MKI a közérdekűadat-megismerési igényekre vonatkozó költségtérítési szabályok szerint díjat számolhat fel. A költségtérítés lehetséges mértékéről az adatkezelő a kapcsolatfelvételkor tájékoztatást ad.</w:t>
      </w:r>
    </w:p>
    <w:p w:rsidR="00144CAC" w:rsidRPr="00C927DF" w:rsidRDefault="00144CAC" w:rsidP="00144CAC">
      <w:pPr>
        <w:spacing w:before="100" w:after="100"/>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Ha az érintett elektronikus úton nyújtotta be a kérelmet, az információkat a </w:t>
      </w:r>
      <w:r w:rsidR="00670EB5">
        <w:rPr>
          <w:rFonts w:ascii="Times New Roman" w:eastAsia="Times New Roman" w:hAnsi="Times New Roman" w:cs="Times New Roman"/>
          <w:color w:val="000000"/>
        </w:rPr>
        <w:t>Fejér</w:t>
      </w:r>
      <w:r w:rsidRPr="00C927DF">
        <w:rPr>
          <w:rFonts w:ascii="Times New Roman" w:eastAsia="Times New Roman" w:hAnsi="Times New Roman" w:cs="Times New Roman"/>
          <w:color w:val="000000"/>
        </w:rPr>
        <w:t xml:space="preserve"> MKI elektronikus formátumban bocsátja rendelkezésére, kivéve, ha azokat más formátumban kéri.</w:t>
      </w:r>
    </w:p>
    <w:p w:rsidR="00144CAC" w:rsidRPr="00C927DF" w:rsidRDefault="00144CAC" w:rsidP="00144CAC">
      <w:pPr>
        <w:spacing w:before="100" w:after="100"/>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A másolat igénylésére vonatkozó jog nem érintheti hátrányosan mások jogait és szabadságait, így például mások személyes adata nem igényelhető, kivéve a telefonon történő bejelentésről </w:t>
      </w:r>
      <w:r w:rsidRPr="00C927DF">
        <w:rPr>
          <w:rFonts w:ascii="Times New Roman" w:eastAsia="Times New Roman" w:hAnsi="Times New Roman" w:cs="Times New Roman"/>
          <w:color w:val="000000"/>
        </w:rPr>
        <w:lastRenderedPageBreak/>
        <w:t>készült hanganyag esetét, mert az teljes egészében kikérhető.</w:t>
      </w:r>
    </w:p>
    <w:p w:rsidR="00144CAC" w:rsidRPr="00C927DF" w:rsidRDefault="00144CAC" w:rsidP="00144CAC">
      <w:pPr>
        <w:jc w:val="both"/>
        <w:rPr>
          <w:rFonts w:ascii="Times New Roman" w:eastAsia="Times New Roman" w:hAnsi="Times New Roman" w:cs="Times New Roman"/>
          <w:color w:val="000000"/>
        </w:rPr>
      </w:pPr>
    </w:p>
    <w:p w:rsidR="00670EB5" w:rsidRDefault="00144CAC" w:rsidP="00670EB5">
      <w:pPr>
        <w:pStyle w:val="Cmsor2"/>
      </w:pPr>
      <w:r w:rsidRPr="00C927DF">
        <w:t xml:space="preserve">Helyesbítés: </w:t>
      </w: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144CAC" w:rsidRPr="00C927DF" w:rsidRDefault="00144CAC" w:rsidP="00144CAC">
      <w:pPr>
        <w:jc w:val="both"/>
        <w:rPr>
          <w:rFonts w:ascii="Times New Roman" w:eastAsia="Times New Roman" w:hAnsi="Times New Roman" w:cs="Times New Roman"/>
          <w:color w:val="000000"/>
        </w:rPr>
      </w:pPr>
    </w:p>
    <w:p w:rsidR="00670EB5" w:rsidRPr="00670EB5" w:rsidRDefault="00144CAC" w:rsidP="00670EB5">
      <w:pPr>
        <w:pStyle w:val="Cmsor2"/>
      </w:pPr>
      <w:r w:rsidRPr="00670EB5">
        <w:t xml:space="preserve">Törlés: </w:t>
      </w:r>
    </w:p>
    <w:p w:rsidR="00144CAC" w:rsidRPr="00C927DF" w:rsidRDefault="00144CAC" w:rsidP="00144CAC">
      <w:pPr>
        <w:jc w:val="both"/>
        <w:rPr>
          <w:rFonts w:ascii="Times New Roman" w:eastAsia="Times New Roman" w:hAnsi="Times New Roman" w:cs="Times New Roman"/>
          <w:color w:val="000000"/>
        </w:rPr>
      </w:pPr>
      <w:r w:rsidRPr="00C927DF">
        <w:rPr>
          <w:rFonts w:ascii="Tahoma" w:eastAsia="Times New Roman" w:hAnsi="Tahoma" w:cs="Tahoma" w:hint="cs"/>
          <w:color w:val="000000"/>
          <w:cs/>
        </w:rPr>
        <w:t>﻿</w:t>
      </w:r>
      <w:r w:rsidRPr="00C927DF">
        <w:rPr>
          <w:rFonts w:ascii="Times New Roman" w:eastAsia="Times New Roman" w:hAnsi="Times New Roman" w:cs="Times New Roman"/>
          <w:color w:val="000000"/>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 cikk (1) bekezdésében felsorolt indokok valamelyike fennáll.</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A személyes adatok törléséhez való jog a tájékoztatóban szereplő adatok tekintetében a GDPR 17. cikke (3) bekezdésének b) pontja alapján a jogi kötelezettség teljesítéséhez vagy közhatalmi </w:t>
      </w:r>
      <w:r w:rsidRPr="00C927DF">
        <w:rPr>
          <w:rFonts w:ascii="Tahoma" w:eastAsia="Times New Roman" w:hAnsi="Tahoma" w:cs="Tahoma" w:hint="cs"/>
          <w:color w:val="000000"/>
          <w:cs/>
        </w:rPr>
        <w:t>﻿</w:t>
      </w:r>
      <w:r w:rsidRPr="00C927DF">
        <w:rPr>
          <w:rFonts w:ascii="Times New Roman" w:eastAsia="Times New Roman" w:hAnsi="Times New Roman" w:cs="Times New Roman"/>
          <w:color w:val="000000"/>
        </w:rPr>
        <w:t>jogosítvány gyakorlásának keretében végzett feladat végrehajtásához szükséges adatkezelések tekintetében nem alkalmazandó.</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érintett hozzájárulásán alapuló adatkezelés, vagyis a bejelentésekről készült hanganyag tekintetében az alábbi indokok relevánsak:</w:t>
      </w:r>
    </w:p>
    <w:p w:rsidR="00144CAC" w:rsidRPr="00670EB5" w:rsidRDefault="00144CAC" w:rsidP="00670EB5">
      <w:pPr>
        <w:pStyle w:val="Listaszerbekezds"/>
        <w:numPr>
          <w:ilvl w:val="0"/>
          <w:numId w:val="3"/>
        </w:numPr>
        <w:jc w:val="both"/>
        <w:rPr>
          <w:rFonts w:ascii="Times New Roman" w:eastAsia="Times New Roman" w:hAnsi="Times New Roman" w:cs="Times New Roman"/>
          <w:color w:val="000000"/>
        </w:rPr>
      </w:pPr>
      <w:r w:rsidRPr="00670EB5">
        <w:rPr>
          <w:rFonts w:ascii="Times New Roman" w:eastAsia="Times New Roman" w:hAnsi="Times New Roman" w:cs="Times New Roman"/>
          <w:color w:val="000000"/>
        </w:rPr>
        <w:t>a személyes adatok az adatkezelési célhoz nem szükségesek pl. a telefonon történt bejelentés nyilvánvalóan téves volt</w:t>
      </w:r>
    </w:p>
    <w:p w:rsidR="00144CAC" w:rsidRPr="00670EB5" w:rsidRDefault="00144CAC" w:rsidP="00670EB5">
      <w:pPr>
        <w:pStyle w:val="Listaszerbekezds"/>
        <w:numPr>
          <w:ilvl w:val="0"/>
          <w:numId w:val="3"/>
        </w:numPr>
        <w:jc w:val="both"/>
        <w:rPr>
          <w:rFonts w:ascii="Times New Roman" w:eastAsia="Times New Roman" w:hAnsi="Times New Roman" w:cs="Times New Roman"/>
          <w:color w:val="000000"/>
        </w:rPr>
      </w:pPr>
      <w:r w:rsidRPr="00670EB5">
        <w:rPr>
          <w:rFonts w:ascii="Times New Roman" w:eastAsia="Times New Roman" w:hAnsi="Times New Roman" w:cs="Times New Roman"/>
          <w:color w:val="000000"/>
        </w:rPr>
        <w:t>az érintett visszavonta a hozzájárulását, és az adatkezelés más jogalap hiányában nem folytatható, pl. ha eseménykezelésre nem kerül sor. Más jogalapnak minősül az eseménykezelésen túl pl., amennyiben a jelzés szándékosan valótlan volt, és az adatkezelő ennek következtében feljelentést tesz</w:t>
      </w:r>
    </w:p>
    <w:p w:rsidR="00144CAC" w:rsidRPr="00670EB5" w:rsidRDefault="00144CAC" w:rsidP="00670EB5">
      <w:pPr>
        <w:pStyle w:val="Listaszerbekezds"/>
        <w:numPr>
          <w:ilvl w:val="0"/>
          <w:numId w:val="3"/>
        </w:numPr>
        <w:jc w:val="both"/>
        <w:rPr>
          <w:rFonts w:ascii="Times New Roman" w:eastAsia="Times New Roman" w:hAnsi="Times New Roman" w:cs="Times New Roman"/>
          <w:color w:val="000000"/>
        </w:rPr>
      </w:pPr>
      <w:r w:rsidRPr="00670EB5">
        <w:rPr>
          <w:rFonts w:ascii="Times New Roman" w:eastAsia="Times New Roman" w:hAnsi="Times New Roman" w:cs="Times New Roman"/>
          <w:color w:val="000000"/>
        </w:rPr>
        <w:t>a személyes adatok kezelése jogellenes</w:t>
      </w:r>
    </w:p>
    <w:p w:rsidR="00144CAC" w:rsidRPr="00670EB5" w:rsidRDefault="00144CAC" w:rsidP="00670EB5">
      <w:pPr>
        <w:pStyle w:val="Listaszerbekezds"/>
        <w:numPr>
          <w:ilvl w:val="0"/>
          <w:numId w:val="3"/>
        </w:numPr>
        <w:jc w:val="both"/>
        <w:rPr>
          <w:rFonts w:ascii="Times New Roman" w:eastAsia="Times New Roman" w:hAnsi="Times New Roman" w:cs="Times New Roman"/>
          <w:color w:val="000000"/>
        </w:rPr>
      </w:pPr>
      <w:r w:rsidRPr="00670EB5">
        <w:rPr>
          <w:rFonts w:ascii="Times New Roman" w:eastAsia="Times New Roman" w:hAnsi="Times New Roman" w:cs="Times New Roman"/>
          <w:color w:val="000000"/>
        </w:rPr>
        <w:t>a személyes adatokat az adatkezelőre alkalmazandó uniós vagy tagállami jogban előírt jogi kötelezettség teljesítéséhez törölni kell.</w:t>
      </w:r>
    </w:p>
    <w:p w:rsidR="00144CAC" w:rsidRPr="00C927DF" w:rsidRDefault="00144CAC" w:rsidP="00144CAC">
      <w:pPr>
        <w:jc w:val="both"/>
        <w:rPr>
          <w:rFonts w:ascii="Times New Roman" w:eastAsia="Times New Roman" w:hAnsi="Times New Roman" w:cs="Times New Roman"/>
          <w:color w:val="000000"/>
        </w:rPr>
      </w:pPr>
    </w:p>
    <w:p w:rsidR="00670EB5" w:rsidRDefault="00144CAC" w:rsidP="00670EB5">
      <w:pPr>
        <w:pStyle w:val="Cmsor2"/>
      </w:pPr>
      <w:r w:rsidRPr="00C927DF">
        <w:t xml:space="preserve">Adatkezelés korlátozása: </w:t>
      </w: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44CAC" w:rsidRPr="00C927DF" w:rsidRDefault="00144CAC" w:rsidP="00670EB5">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érintett az alábbi esetekben jogosult arra, hogy kérésére az adatkezelő korlátozza az adatkezelést:</w:t>
      </w:r>
    </w:p>
    <w:p w:rsidR="00144CAC" w:rsidRPr="00670EB5" w:rsidRDefault="00144CAC" w:rsidP="00670EB5">
      <w:pPr>
        <w:pStyle w:val="Listaszerbekezds"/>
        <w:numPr>
          <w:ilvl w:val="0"/>
          <w:numId w:val="4"/>
        </w:numPr>
        <w:jc w:val="both"/>
        <w:rPr>
          <w:rFonts w:ascii="Times New Roman" w:eastAsia="Times New Roman" w:hAnsi="Times New Roman" w:cs="Times New Roman"/>
          <w:color w:val="000000"/>
        </w:rPr>
      </w:pPr>
      <w:r w:rsidRPr="00670EB5">
        <w:rPr>
          <w:rFonts w:ascii="Times New Roman" w:eastAsia="Times New Roman" w:hAnsi="Times New Roman" w:cs="Times New Roman"/>
          <w:color w:val="000000"/>
        </w:rPr>
        <w:t>az érintett vitatja a személyes adatok pontosságát, ez esetben a korlátozás arra az időtartamra vonatkozik, amely lehetővé teszi, hogy az adatkezelő ellenőrizze a személyes adatok pontosságát;</w:t>
      </w:r>
    </w:p>
    <w:p w:rsidR="00144CAC" w:rsidRPr="00670EB5" w:rsidRDefault="00144CAC" w:rsidP="00670EB5">
      <w:pPr>
        <w:pStyle w:val="Listaszerbekezds"/>
        <w:numPr>
          <w:ilvl w:val="0"/>
          <w:numId w:val="4"/>
        </w:numPr>
        <w:jc w:val="both"/>
        <w:rPr>
          <w:rFonts w:ascii="Times New Roman" w:eastAsia="Times New Roman" w:hAnsi="Times New Roman" w:cs="Times New Roman"/>
          <w:color w:val="000000"/>
        </w:rPr>
      </w:pPr>
      <w:r w:rsidRPr="00670EB5">
        <w:rPr>
          <w:rFonts w:ascii="Times New Roman" w:eastAsia="Times New Roman" w:hAnsi="Times New Roman" w:cs="Times New Roman"/>
          <w:color w:val="000000"/>
        </w:rPr>
        <w:t>az adatkezelés jogellenes, és az érintett ellenzi az adatok törlését, és ehelyett kéri azok felhasználásának korlátozását;</w:t>
      </w:r>
    </w:p>
    <w:p w:rsidR="00144CAC" w:rsidRPr="00670EB5" w:rsidRDefault="00144CAC" w:rsidP="00670EB5">
      <w:pPr>
        <w:pStyle w:val="Listaszerbekezds"/>
        <w:numPr>
          <w:ilvl w:val="0"/>
          <w:numId w:val="4"/>
        </w:numPr>
        <w:jc w:val="both"/>
        <w:rPr>
          <w:rFonts w:ascii="Times New Roman" w:eastAsia="Times New Roman" w:hAnsi="Times New Roman" w:cs="Times New Roman"/>
          <w:color w:val="000000"/>
        </w:rPr>
      </w:pPr>
      <w:r w:rsidRPr="00670EB5">
        <w:rPr>
          <w:rFonts w:ascii="Times New Roman" w:eastAsia="Times New Roman" w:hAnsi="Times New Roman" w:cs="Times New Roman"/>
          <w:color w:val="000000"/>
        </w:rPr>
        <w:t>az adatkezelőnek már nincs szüksége a személyes adatokra adatkezelés céljából, de az érintett igényli azokat jogi igények előterjesztéséhez, érvényesítéséhez vagy védelméhez.</w:t>
      </w:r>
    </w:p>
    <w:p w:rsidR="00144CAC" w:rsidRDefault="00144CAC" w:rsidP="00144CAC">
      <w:pPr>
        <w:jc w:val="both"/>
        <w:rPr>
          <w:rFonts w:ascii="Times New Roman" w:eastAsia="Times New Roman" w:hAnsi="Times New Roman" w:cs="Times New Roman"/>
          <w:color w:val="000000"/>
        </w:rPr>
      </w:pPr>
    </w:p>
    <w:p w:rsidR="00670EB5" w:rsidRPr="00C927DF" w:rsidRDefault="00670EB5" w:rsidP="00144CAC">
      <w:pPr>
        <w:jc w:val="both"/>
        <w:rPr>
          <w:rFonts w:ascii="Times New Roman" w:eastAsia="Times New Roman" w:hAnsi="Times New Roman" w:cs="Times New Roman"/>
          <w:color w:val="000000"/>
        </w:rPr>
      </w:pPr>
    </w:p>
    <w:p w:rsidR="00670EB5" w:rsidRDefault="00144CAC" w:rsidP="00670EB5">
      <w:pPr>
        <w:pStyle w:val="Cmsor2"/>
      </w:pPr>
      <w:r w:rsidRPr="00C927DF">
        <w:t xml:space="preserve">Adatkezelés elleni tiltakozás: </w:t>
      </w: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lastRenderedPageBreak/>
        <w:t xml:space="preserve">A tiltakozáshoz való jog </w:t>
      </w:r>
      <w:r w:rsidRPr="00C927DF">
        <w:rPr>
          <w:rFonts w:ascii="Tahoma" w:eastAsia="Times New Roman" w:hAnsi="Tahoma" w:cs="Tahoma" w:hint="cs"/>
          <w:color w:val="000000"/>
          <w:cs/>
        </w:rPr>
        <w:t>﻿</w:t>
      </w:r>
      <w:r w:rsidRPr="00C927DF">
        <w:rPr>
          <w:rFonts w:ascii="Times New Roman" w:eastAsia="Times New Roman" w:hAnsi="Times New Roman" w:cs="Times New Roman"/>
          <w:color w:val="000000"/>
        </w:rPr>
        <w:t>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érintett hozzájárulásán és a jogi kötelezettségen alapuló adatkezeléseknél a GDPR 21. cikk (1) bekezdésében foglaltak alapján nem gyakorolható.</w:t>
      </w:r>
    </w:p>
    <w:p w:rsidR="00144CAC" w:rsidRPr="00C927DF" w:rsidRDefault="00144CAC" w:rsidP="00144CAC">
      <w:pPr>
        <w:jc w:val="both"/>
        <w:rPr>
          <w:rFonts w:ascii="Times New Roman" w:eastAsia="Times New Roman" w:hAnsi="Times New Roman" w:cs="Times New Roman"/>
          <w:color w:val="000000"/>
        </w:rPr>
      </w:pPr>
    </w:p>
    <w:p w:rsidR="00670EB5" w:rsidRDefault="00144CAC" w:rsidP="00670EB5">
      <w:pPr>
        <w:pStyle w:val="Cmsor2"/>
      </w:pPr>
      <w:r w:rsidRPr="00C927DF">
        <w:t xml:space="preserve">Adathordozhatósághoz való jog: </w:t>
      </w:r>
    </w:p>
    <w:p w:rsidR="00144CAC" w:rsidRPr="00C927DF" w:rsidRDefault="00144CAC" w:rsidP="00670EB5">
      <w:pPr>
        <w:pStyle w:val="NormlWeb"/>
        <w:spacing w:before="0" w:beforeAutospacing="0" w:after="0" w:afterAutospacing="0"/>
        <w:jc w:val="both"/>
      </w:pPr>
      <w:proofErr w:type="gramStart"/>
      <w:r w:rsidRPr="00C927DF">
        <w:t>az</w:t>
      </w:r>
      <w:proofErr w:type="gramEnd"/>
      <w:r w:rsidRPr="00C927DF">
        <w:t xml:space="preserve"> érintett jogosult az általa az adatkezelő rendelkezésére bocsátott adatait megkapni</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tagolt, széles körben használt, géppel olvasható formátumban</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jogosult más adatkezelőhöz továbbítani</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kérheti az adatok közvetlen továbbítását a másik adatkezelőhöz – ha ez</w:t>
      </w:r>
      <w:r w:rsidRPr="00C927DF">
        <w:rPr>
          <w:rFonts w:ascii="Times New Roman" w:eastAsia="Times New Roman" w:hAnsi="Times New Roman" w:cs="Times New Roman"/>
          <w:color w:val="000000"/>
        </w:rPr>
        <w:br/>
        <w:t>technikailag megvalósítható</w:t>
      </w:r>
    </w:p>
    <w:p w:rsidR="00144CAC" w:rsidRPr="00C927DF" w:rsidRDefault="00144CAC" w:rsidP="00670EB5">
      <w:pPr>
        <w:numPr>
          <w:ilvl w:val="0"/>
          <w:numId w:val="1"/>
        </w:numPr>
        <w:tabs>
          <w:tab w:val="left" w:pos="720"/>
        </w:tabs>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kivéve: közérdekű, vagy közhatalmú jog gyakorlása céljából végzett adatkezelés</w:t>
      </w:r>
    </w:p>
    <w:p w:rsidR="00144CAC" w:rsidRPr="00C927DF" w:rsidRDefault="00144CAC" w:rsidP="00144CAC">
      <w:pPr>
        <w:widowControl/>
        <w:suppressAutoHyphens w:val="0"/>
        <w:spacing w:before="100" w:beforeAutospacing="1" w:after="100" w:afterAutospacing="1"/>
        <w:jc w:val="both"/>
        <w:rPr>
          <w:rFonts w:ascii="Times New Roman" w:eastAsia="Times New Roman" w:hAnsi="Times New Roman" w:cs="Times New Roman"/>
          <w:kern w:val="0"/>
          <w:lang w:eastAsia="hu-HU" w:bidi="ar-SA"/>
        </w:rPr>
      </w:pPr>
      <w:r w:rsidRPr="00C927DF">
        <w:rPr>
          <w:rFonts w:ascii="Times New Roman" w:eastAsia="Times New Roman" w:hAnsi="Times New Roman" w:cs="Times New Roman"/>
          <w:kern w:val="0"/>
          <w:lang w:eastAsia="hu-HU" w:bidi="ar-SA"/>
        </w:rPr>
        <w:t xml:space="preserve">Ez az </w:t>
      </w:r>
      <w:proofErr w:type="spellStart"/>
      <w:r w:rsidRPr="00C927DF">
        <w:rPr>
          <w:rFonts w:ascii="Times New Roman" w:eastAsia="Times New Roman" w:hAnsi="Times New Roman" w:cs="Times New Roman"/>
          <w:kern w:val="0"/>
          <w:lang w:eastAsia="hu-HU" w:bidi="ar-SA"/>
        </w:rPr>
        <w:t>érintetti</w:t>
      </w:r>
      <w:proofErr w:type="spellEnd"/>
      <w:r w:rsidRPr="00C927DF">
        <w:rPr>
          <w:rFonts w:ascii="Times New Roman" w:eastAsia="Times New Roman" w:hAnsi="Times New Roman" w:cs="Times New Roman"/>
          <w:kern w:val="0"/>
          <w:lang w:eastAsia="hu-HU" w:bidi="ar-SA"/>
        </w:rPr>
        <w:t xml:space="preserve"> jog akkor gyakorolható, ha automatizált módon történik az adatkezelés, és az adatkezelő az adatokat az érintett hozzájárulása vagy a szerződéses jogalap alapján kezeli.</w:t>
      </w:r>
    </w:p>
    <w:p w:rsidR="00DD035D" w:rsidRPr="00DD035D" w:rsidRDefault="00DD035D" w:rsidP="00DD035D">
      <w:pPr>
        <w:pStyle w:val="Kpalrs"/>
        <w:keepNext/>
        <w:jc w:val="center"/>
        <w:rPr>
          <w:b/>
          <w:i w:val="0"/>
          <w:color w:val="auto"/>
        </w:rPr>
      </w:pPr>
      <w:r w:rsidRPr="00DD035D">
        <w:rPr>
          <w:b/>
          <w:i w:val="0"/>
          <w:color w:val="auto"/>
        </w:rPr>
        <w:fldChar w:fldCharType="begin"/>
      </w:r>
      <w:r w:rsidRPr="00DD035D">
        <w:rPr>
          <w:b/>
          <w:i w:val="0"/>
          <w:color w:val="auto"/>
        </w:rPr>
        <w:instrText xml:space="preserve"> SEQ táblázat \* ARABIC </w:instrText>
      </w:r>
      <w:r w:rsidRPr="00DD035D">
        <w:rPr>
          <w:b/>
          <w:i w:val="0"/>
          <w:color w:val="auto"/>
        </w:rPr>
        <w:fldChar w:fldCharType="separate"/>
      </w:r>
      <w:r w:rsidRPr="00DD035D">
        <w:rPr>
          <w:b/>
          <w:i w:val="0"/>
          <w:noProof/>
          <w:color w:val="auto"/>
        </w:rPr>
        <w:t>1</w:t>
      </w:r>
      <w:r w:rsidRPr="00DD035D">
        <w:rPr>
          <w:b/>
          <w:i w:val="0"/>
          <w:color w:val="auto"/>
        </w:rPr>
        <w:fldChar w:fldCharType="end"/>
      </w:r>
      <w:r w:rsidRPr="00DD035D">
        <w:rPr>
          <w:b/>
          <w:i w:val="0"/>
          <w:color w:val="auto"/>
        </w:rPr>
        <w:t xml:space="preserve">. táblázat: </w:t>
      </w:r>
      <w:proofErr w:type="spellStart"/>
      <w:r w:rsidRPr="00DD035D">
        <w:rPr>
          <w:b/>
          <w:i w:val="0"/>
          <w:color w:val="auto"/>
        </w:rPr>
        <w:t>Érintetti</w:t>
      </w:r>
      <w:proofErr w:type="spellEnd"/>
      <w:r w:rsidRPr="00DD035D">
        <w:rPr>
          <w:b/>
          <w:i w:val="0"/>
          <w:color w:val="auto"/>
        </w:rPr>
        <w:t xml:space="preserve"> jog</w:t>
      </w:r>
    </w:p>
    <w:tbl>
      <w:tblPr>
        <w:tblW w:w="91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megnevezése és gyakorlásának módja"/>
      </w:tblPr>
      <w:tblGrid>
        <w:gridCol w:w="3059"/>
        <w:gridCol w:w="3060"/>
        <w:gridCol w:w="3061"/>
      </w:tblGrid>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b/>
                <w:bCs/>
                <w:color w:val="000000"/>
              </w:rPr>
            </w:pPr>
            <w:proofErr w:type="spellStart"/>
            <w:r w:rsidRPr="00C927DF">
              <w:rPr>
                <w:rFonts w:ascii="Times New Roman" w:eastAsia="Times New Roman" w:hAnsi="Times New Roman" w:cs="Times New Roman"/>
                <w:b/>
                <w:bCs/>
                <w:color w:val="000000"/>
              </w:rPr>
              <w:t>Érintetti</w:t>
            </w:r>
            <w:proofErr w:type="spellEnd"/>
            <w:r w:rsidRPr="00C927DF">
              <w:rPr>
                <w:rFonts w:ascii="Times New Roman" w:eastAsia="Times New Roman" w:hAnsi="Times New Roman" w:cs="Times New Roman"/>
                <w:b/>
                <w:bCs/>
                <w:color w:val="000000"/>
              </w:rPr>
              <w:t xml:space="preserve"> jog megnevezése</w:t>
            </w:r>
          </w:p>
        </w:tc>
        <w:tc>
          <w:tcPr>
            <w:tcW w:w="3060" w:type="dxa"/>
            <w:shd w:val="clear" w:color="auto" w:fill="FFFFFF"/>
          </w:tcPr>
          <w:p w:rsidR="00144CAC" w:rsidRPr="00C927DF" w:rsidRDefault="00144CAC" w:rsidP="00635A85">
            <w:pPr>
              <w:pStyle w:val="Tblzattartalom"/>
              <w:jc w:val="both"/>
              <w:rPr>
                <w:rFonts w:ascii="Times New Roman" w:eastAsia="Times New Roman" w:hAnsi="Times New Roman" w:cs="Times New Roman"/>
                <w:b/>
                <w:bCs/>
                <w:color w:val="000000"/>
              </w:rPr>
            </w:pPr>
            <w:r w:rsidRPr="00C927DF">
              <w:rPr>
                <w:rFonts w:ascii="Times New Roman" w:eastAsia="Times New Roman" w:hAnsi="Times New Roman" w:cs="Times New Roman"/>
                <w:b/>
                <w:bCs/>
                <w:color w:val="000000"/>
              </w:rPr>
              <w:t>Mely adatkezelések esetén gyakorolható?</w:t>
            </w:r>
          </w:p>
        </w:tc>
        <w:tc>
          <w:tcPr>
            <w:tcW w:w="3061" w:type="dxa"/>
            <w:shd w:val="clear" w:color="auto" w:fill="FFFFFF"/>
          </w:tcPr>
          <w:p w:rsidR="00144CAC" w:rsidRPr="00C927DF" w:rsidRDefault="00144CAC" w:rsidP="00635A85">
            <w:pPr>
              <w:pStyle w:val="Tblzattartalom"/>
              <w:jc w:val="both"/>
              <w:rPr>
                <w:rFonts w:ascii="Times New Roman" w:hAnsi="Times New Roman" w:cs="Times New Roman"/>
              </w:rPr>
            </w:pPr>
            <w:r w:rsidRPr="00C927DF">
              <w:rPr>
                <w:rFonts w:ascii="Times New Roman" w:eastAsia="Times New Roman" w:hAnsi="Times New Roman" w:cs="Times New Roman"/>
                <w:b/>
                <w:bCs/>
                <w:color w:val="000000"/>
              </w:rPr>
              <w:t>Hogyan gyakorolható</w:t>
            </w:r>
          </w:p>
        </w:tc>
      </w:tr>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Hozzáférés - tájékoztatás</w:t>
            </w:r>
          </w:p>
        </w:tc>
        <w:tc>
          <w:tcPr>
            <w:tcW w:w="3060" w:type="dxa"/>
            <w:shd w:val="clear" w:color="auto" w:fill="FFFFFF"/>
          </w:tcPr>
          <w:p w:rsidR="00144CAC" w:rsidRDefault="00144CAC" w:rsidP="00635A85">
            <w:pPr>
              <w:pStyle w:val="Tblzattartalom1"/>
              <w:widowControl/>
              <w:jc w:val="both"/>
              <w:rPr>
                <w:sz w:val="20"/>
              </w:rPr>
            </w:pPr>
            <w:r>
              <w:rPr>
                <w:sz w:val="20"/>
              </w:rPr>
              <w:t>- m</w:t>
            </w:r>
            <w:r w:rsidRPr="00F11021">
              <w:rPr>
                <w:sz w:val="20"/>
              </w:rPr>
              <w:t>inősítést szerzett önkéntes mentőszervezetek tagjainak igazolványa</w:t>
            </w:r>
            <w:r>
              <w:rPr>
                <w:sz w:val="20"/>
              </w:rPr>
              <w:t>,</w:t>
            </w:r>
          </w:p>
          <w:p w:rsidR="00144CAC" w:rsidRDefault="00144CAC" w:rsidP="00635A85">
            <w:pPr>
              <w:pStyle w:val="Tblzattartalom1"/>
              <w:widowControl/>
              <w:jc w:val="both"/>
            </w:pPr>
            <w:r>
              <w:rPr>
                <w:sz w:val="20"/>
              </w:rPr>
              <w:t xml:space="preserve">- </w:t>
            </w:r>
            <w:r w:rsidRPr="00F11021">
              <w:rPr>
                <w:sz w:val="20"/>
              </w:rPr>
              <w:t>minősítést szerzett önkéntes mentőszervezetek tagjainak adatai</w:t>
            </w:r>
            <w:r>
              <w:t>,</w:t>
            </w:r>
          </w:p>
          <w:p w:rsidR="00144CAC" w:rsidRDefault="00144CAC" w:rsidP="00635A85">
            <w:pPr>
              <w:pStyle w:val="Tblzattartalom1"/>
              <w:widowControl/>
              <w:jc w:val="both"/>
              <w:rPr>
                <w:sz w:val="20"/>
              </w:rPr>
            </w:pPr>
            <w:r>
              <w:t xml:space="preserve">- </w:t>
            </w:r>
            <w:r w:rsidRPr="00274366">
              <w:rPr>
                <w:sz w:val="20"/>
                <w:szCs w:val="20"/>
              </w:rPr>
              <w:t>polgári védelemre kötelezettséggel kapcsolatos adatkezelés,</w:t>
            </w:r>
          </w:p>
          <w:p w:rsidR="00144CAC" w:rsidRDefault="00144CAC" w:rsidP="00635A85">
            <w:pPr>
              <w:pStyle w:val="Tblzattartalom1"/>
              <w:widowControl/>
              <w:jc w:val="both"/>
              <w:rPr>
                <w:sz w:val="20"/>
              </w:rPr>
            </w:pPr>
            <w:r>
              <w:rPr>
                <w:sz w:val="20"/>
              </w:rPr>
              <w:t>- k</w:t>
            </w:r>
            <w:r w:rsidRPr="00F11021">
              <w:rPr>
                <w:sz w:val="20"/>
              </w:rPr>
              <w:t>atasztrófaveszély</w:t>
            </w:r>
            <w:r w:rsidR="0058383F">
              <w:rPr>
                <w:sz w:val="20"/>
              </w:rPr>
              <w:t>, kiterjedt káresemény</w:t>
            </w:r>
            <w:r w:rsidRPr="00F11021">
              <w:rPr>
                <w:sz w:val="20"/>
              </w:rPr>
              <w:t xml:space="preserve"> és veszélyhelyzet idején felvett nyilvántartás</w:t>
            </w:r>
            <w:r>
              <w:rPr>
                <w:sz w:val="20"/>
              </w:rPr>
              <w:t>,</w:t>
            </w:r>
          </w:p>
          <w:p w:rsidR="00144CAC" w:rsidRDefault="00144CAC" w:rsidP="00635A85">
            <w:pPr>
              <w:pStyle w:val="Tblzattartalom1"/>
              <w:widowControl/>
              <w:jc w:val="both"/>
              <w:rPr>
                <w:bCs/>
                <w:color w:val="000000"/>
                <w:sz w:val="20"/>
                <w:szCs w:val="20"/>
              </w:rPr>
            </w:pPr>
            <w:r>
              <w:rPr>
                <w:sz w:val="20"/>
              </w:rPr>
              <w:t xml:space="preserve">- </w:t>
            </w:r>
            <w:r>
              <w:rPr>
                <w:bCs/>
                <w:color w:val="000000"/>
                <w:sz w:val="20"/>
                <w:szCs w:val="20"/>
              </w:rPr>
              <w:t>g</w:t>
            </w:r>
            <w:r w:rsidRPr="00C3425C">
              <w:rPr>
                <w:bCs/>
                <w:color w:val="000000"/>
                <w:sz w:val="20"/>
                <w:szCs w:val="20"/>
              </w:rPr>
              <w:t>azdasági, anyagi szolgáltatásra kötelezettekkel kapcsolatos adatkezelés</w:t>
            </w:r>
            <w:r>
              <w:rPr>
                <w:bCs/>
                <w:color w:val="000000"/>
                <w:sz w:val="20"/>
                <w:szCs w:val="20"/>
              </w:rPr>
              <w:t>,</w:t>
            </w:r>
          </w:p>
          <w:p w:rsidR="00144CAC" w:rsidRPr="00C927DF" w:rsidRDefault="00144CAC" w:rsidP="00635A85">
            <w:pPr>
              <w:pStyle w:val="Tblzattartalom1"/>
              <w:widowControl/>
              <w:jc w:val="both"/>
              <w:rPr>
                <w:color w:val="000000"/>
              </w:rPr>
            </w:pPr>
            <w:r>
              <w:rPr>
                <w:bCs/>
                <w:color w:val="000000"/>
                <w:sz w:val="20"/>
                <w:szCs w:val="20"/>
              </w:rPr>
              <w:t>- k</w:t>
            </w:r>
            <w:r w:rsidRPr="00C13AB6">
              <w:rPr>
                <w:bCs/>
                <w:color w:val="000000"/>
                <w:sz w:val="20"/>
                <w:szCs w:val="20"/>
              </w:rPr>
              <w:t>atasztrófavédelmi veszély-elhárítási tervekkel kapcsolatos adatkezelés</w:t>
            </w:r>
          </w:p>
        </w:tc>
        <w:tc>
          <w:tcPr>
            <w:tcW w:w="3061"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Az adatvédelmi tisztviselő részére küldött kérelem útján, melyet az e-papír rendszeren (</w:t>
            </w:r>
            <w:r w:rsidR="0058383F" w:rsidRPr="0058383F">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Hozzáférés - másolat</w:t>
            </w:r>
          </w:p>
        </w:tc>
        <w:tc>
          <w:tcPr>
            <w:tcW w:w="3060" w:type="dxa"/>
            <w:shd w:val="clear" w:color="auto" w:fill="FFFFFF"/>
          </w:tcPr>
          <w:p w:rsidR="00144CAC" w:rsidRDefault="00144CAC" w:rsidP="00635A85">
            <w:pPr>
              <w:pStyle w:val="Tblzattartalom1"/>
              <w:widowControl/>
              <w:jc w:val="both"/>
              <w:rPr>
                <w:sz w:val="20"/>
              </w:rPr>
            </w:pPr>
            <w:r>
              <w:rPr>
                <w:sz w:val="20"/>
              </w:rPr>
              <w:t>- m</w:t>
            </w:r>
            <w:r w:rsidRPr="00F11021">
              <w:rPr>
                <w:sz w:val="20"/>
              </w:rPr>
              <w:t>inősítést szerzett önkéntes mentőszervezetek tagjainak igazolványa</w:t>
            </w:r>
            <w:r>
              <w:rPr>
                <w:sz w:val="20"/>
              </w:rPr>
              <w:t>,</w:t>
            </w:r>
          </w:p>
          <w:p w:rsidR="00144CAC" w:rsidRDefault="00144CAC" w:rsidP="00635A85">
            <w:pPr>
              <w:pStyle w:val="Tblzattartalom1"/>
              <w:widowControl/>
              <w:jc w:val="both"/>
            </w:pPr>
            <w:r>
              <w:rPr>
                <w:sz w:val="20"/>
              </w:rPr>
              <w:t xml:space="preserve">- </w:t>
            </w:r>
            <w:r w:rsidRPr="00F11021">
              <w:rPr>
                <w:sz w:val="20"/>
              </w:rPr>
              <w:t>minősítést szerzett önkéntes mentőszervezetek tagjainak adatai</w:t>
            </w:r>
            <w:r>
              <w:t>,</w:t>
            </w:r>
          </w:p>
          <w:p w:rsidR="00144CAC" w:rsidRDefault="00144CAC" w:rsidP="00635A85">
            <w:pPr>
              <w:pStyle w:val="Tblzattartalom1"/>
              <w:widowControl/>
              <w:jc w:val="both"/>
              <w:rPr>
                <w:sz w:val="20"/>
              </w:rPr>
            </w:pPr>
            <w:r>
              <w:t xml:space="preserve">- </w:t>
            </w:r>
            <w:r w:rsidRPr="00274366">
              <w:rPr>
                <w:sz w:val="20"/>
                <w:szCs w:val="20"/>
              </w:rPr>
              <w:t>polgári védelemre kötelezettséggel kapcsolatos adatkezelés,</w:t>
            </w:r>
          </w:p>
          <w:p w:rsidR="00144CAC" w:rsidRDefault="00144CAC" w:rsidP="00635A85">
            <w:pPr>
              <w:pStyle w:val="Tblzattartalom1"/>
              <w:widowControl/>
              <w:jc w:val="both"/>
              <w:rPr>
                <w:sz w:val="20"/>
              </w:rPr>
            </w:pPr>
            <w:r>
              <w:rPr>
                <w:sz w:val="20"/>
              </w:rPr>
              <w:t>- k</w:t>
            </w:r>
            <w:r w:rsidRPr="00F11021">
              <w:rPr>
                <w:sz w:val="20"/>
              </w:rPr>
              <w:t>atasztrófaveszély</w:t>
            </w:r>
            <w:r w:rsidR="0058383F">
              <w:rPr>
                <w:sz w:val="20"/>
              </w:rPr>
              <w:t xml:space="preserve">, </w:t>
            </w:r>
            <w:r w:rsidR="0058383F">
              <w:rPr>
                <w:sz w:val="20"/>
              </w:rPr>
              <w:t>kiterjedt káresemény</w:t>
            </w:r>
            <w:r w:rsidRPr="00F11021">
              <w:rPr>
                <w:sz w:val="20"/>
              </w:rPr>
              <w:t xml:space="preserve"> és veszélyhelyzet idején felvett nyilvántartás</w:t>
            </w:r>
            <w:r>
              <w:rPr>
                <w:sz w:val="20"/>
              </w:rPr>
              <w:t>,</w:t>
            </w:r>
          </w:p>
          <w:p w:rsidR="00144CAC" w:rsidRDefault="00144CAC" w:rsidP="00635A85">
            <w:pPr>
              <w:pStyle w:val="Tblzattartalom1"/>
              <w:widowControl/>
              <w:jc w:val="both"/>
              <w:rPr>
                <w:bCs/>
                <w:color w:val="000000"/>
                <w:sz w:val="20"/>
                <w:szCs w:val="20"/>
              </w:rPr>
            </w:pPr>
            <w:r>
              <w:rPr>
                <w:sz w:val="20"/>
              </w:rPr>
              <w:t xml:space="preserve">- </w:t>
            </w:r>
            <w:r>
              <w:rPr>
                <w:bCs/>
                <w:color w:val="000000"/>
                <w:sz w:val="20"/>
                <w:szCs w:val="20"/>
              </w:rPr>
              <w:t>g</w:t>
            </w:r>
            <w:r w:rsidRPr="00C3425C">
              <w:rPr>
                <w:bCs/>
                <w:color w:val="000000"/>
                <w:sz w:val="20"/>
                <w:szCs w:val="20"/>
              </w:rPr>
              <w:t>azdasági, anyagi szolgáltatásra kötelezettekkel kapcsolatos adatkezelés</w:t>
            </w:r>
            <w:r>
              <w:rPr>
                <w:bCs/>
                <w:color w:val="000000"/>
                <w:sz w:val="20"/>
                <w:szCs w:val="20"/>
              </w:rPr>
              <w:t>,</w:t>
            </w:r>
          </w:p>
          <w:p w:rsidR="00144CAC" w:rsidRPr="00C927DF" w:rsidRDefault="00144CAC" w:rsidP="00635A85">
            <w:pPr>
              <w:pStyle w:val="Tblzattartalom"/>
              <w:jc w:val="both"/>
              <w:rPr>
                <w:rFonts w:ascii="Times New Roman" w:eastAsia="Times New Roman" w:hAnsi="Times New Roman" w:cs="Times New Roman"/>
                <w:color w:val="000000"/>
              </w:rPr>
            </w:pPr>
            <w:r>
              <w:rPr>
                <w:bCs/>
                <w:color w:val="000000"/>
                <w:sz w:val="20"/>
                <w:szCs w:val="20"/>
              </w:rPr>
              <w:lastRenderedPageBreak/>
              <w:t>- k</w:t>
            </w:r>
            <w:r w:rsidRPr="00C13AB6">
              <w:rPr>
                <w:rFonts w:ascii="Times New Roman" w:eastAsia="Times New Roman" w:hAnsi="Times New Roman" w:cs="Times New Roman"/>
                <w:bCs/>
                <w:color w:val="000000"/>
                <w:sz w:val="20"/>
                <w:szCs w:val="20"/>
              </w:rPr>
              <w:t>atasztrófavédelmi veszély-elhárítási tervekkel kapcsolatos adatkezelés</w:t>
            </w:r>
          </w:p>
        </w:tc>
        <w:tc>
          <w:tcPr>
            <w:tcW w:w="3061"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Az adatvédelmi tisztviselő részére küldött kérelem útján, melyet az e-papír rendszeren (</w:t>
            </w:r>
            <w:r w:rsidR="0058383F" w:rsidRPr="0058383F">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lastRenderedPageBreak/>
              <w:t>Helyesbítés</w:t>
            </w:r>
          </w:p>
        </w:tc>
        <w:tc>
          <w:tcPr>
            <w:tcW w:w="3060" w:type="dxa"/>
            <w:shd w:val="clear" w:color="auto" w:fill="FFFFFF"/>
          </w:tcPr>
          <w:p w:rsidR="00144CAC" w:rsidRDefault="00144CAC" w:rsidP="00635A85">
            <w:pPr>
              <w:pStyle w:val="Tblzattartalom1"/>
              <w:widowControl/>
              <w:jc w:val="both"/>
              <w:rPr>
                <w:sz w:val="20"/>
              </w:rPr>
            </w:pPr>
            <w:r>
              <w:rPr>
                <w:sz w:val="20"/>
              </w:rPr>
              <w:t>- m</w:t>
            </w:r>
            <w:r w:rsidRPr="00F11021">
              <w:rPr>
                <w:sz w:val="20"/>
              </w:rPr>
              <w:t>inősítést szerzett önkéntes mentőszervezetek tagjainak igazolványa</w:t>
            </w:r>
            <w:r>
              <w:rPr>
                <w:sz w:val="20"/>
              </w:rPr>
              <w:t>,</w:t>
            </w:r>
          </w:p>
          <w:p w:rsidR="00144CAC" w:rsidRDefault="00144CAC" w:rsidP="00635A85">
            <w:pPr>
              <w:pStyle w:val="Tblzattartalom1"/>
              <w:widowControl/>
              <w:jc w:val="both"/>
            </w:pPr>
            <w:r>
              <w:rPr>
                <w:sz w:val="20"/>
              </w:rPr>
              <w:t xml:space="preserve">- </w:t>
            </w:r>
            <w:r w:rsidRPr="00F11021">
              <w:rPr>
                <w:sz w:val="20"/>
              </w:rPr>
              <w:t>minősítést szerzett önkéntes mentőszervezetek tagjainak adatai</w:t>
            </w:r>
            <w:r>
              <w:t>,</w:t>
            </w:r>
          </w:p>
          <w:p w:rsidR="00144CAC" w:rsidRDefault="00144CAC" w:rsidP="00635A85">
            <w:pPr>
              <w:pStyle w:val="Tblzattartalom1"/>
              <w:widowControl/>
              <w:jc w:val="both"/>
              <w:rPr>
                <w:sz w:val="20"/>
              </w:rPr>
            </w:pPr>
            <w:r>
              <w:t xml:space="preserve">- </w:t>
            </w:r>
            <w:r w:rsidRPr="00274366">
              <w:rPr>
                <w:sz w:val="20"/>
                <w:szCs w:val="20"/>
              </w:rPr>
              <w:t>polgári védelemre kötelezettséggel kapcsolatos adatkezelés,</w:t>
            </w:r>
          </w:p>
          <w:p w:rsidR="00144CAC" w:rsidRDefault="00144CAC" w:rsidP="00635A85">
            <w:pPr>
              <w:pStyle w:val="Tblzattartalom1"/>
              <w:widowControl/>
              <w:jc w:val="both"/>
              <w:rPr>
                <w:sz w:val="20"/>
              </w:rPr>
            </w:pPr>
            <w:r>
              <w:rPr>
                <w:sz w:val="20"/>
              </w:rPr>
              <w:t>- k</w:t>
            </w:r>
            <w:r w:rsidRPr="00F11021">
              <w:rPr>
                <w:sz w:val="20"/>
              </w:rPr>
              <w:t>atasztrófaveszély</w:t>
            </w:r>
            <w:r w:rsidR="0058383F">
              <w:rPr>
                <w:sz w:val="20"/>
              </w:rPr>
              <w:t xml:space="preserve">, </w:t>
            </w:r>
            <w:r w:rsidR="0058383F">
              <w:rPr>
                <w:sz w:val="20"/>
              </w:rPr>
              <w:t>kiterjedt káresemény</w:t>
            </w:r>
            <w:r w:rsidRPr="00F11021">
              <w:rPr>
                <w:sz w:val="20"/>
              </w:rPr>
              <w:t xml:space="preserve"> és veszélyhelyzet idején felvett nyilvántartás</w:t>
            </w:r>
            <w:r>
              <w:rPr>
                <w:sz w:val="20"/>
              </w:rPr>
              <w:t>,</w:t>
            </w:r>
          </w:p>
          <w:p w:rsidR="00144CAC" w:rsidRDefault="00144CAC" w:rsidP="00635A85">
            <w:pPr>
              <w:pStyle w:val="Tblzattartalom1"/>
              <w:widowControl/>
              <w:jc w:val="both"/>
              <w:rPr>
                <w:bCs/>
                <w:color w:val="000000"/>
                <w:sz w:val="20"/>
                <w:szCs w:val="20"/>
              </w:rPr>
            </w:pPr>
            <w:r>
              <w:rPr>
                <w:sz w:val="20"/>
              </w:rPr>
              <w:t xml:space="preserve">- </w:t>
            </w:r>
            <w:r>
              <w:rPr>
                <w:bCs/>
                <w:color w:val="000000"/>
                <w:sz w:val="20"/>
                <w:szCs w:val="20"/>
              </w:rPr>
              <w:t>g</w:t>
            </w:r>
            <w:r w:rsidRPr="00C3425C">
              <w:rPr>
                <w:bCs/>
                <w:color w:val="000000"/>
                <w:sz w:val="20"/>
                <w:szCs w:val="20"/>
              </w:rPr>
              <w:t>azdasági, anyagi szolgáltatásra kötelezettekkel kapcsolatos adatkezelés</w:t>
            </w:r>
            <w:r>
              <w:rPr>
                <w:bCs/>
                <w:color w:val="000000"/>
                <w:sz w:val="20"/>
                <w:szCs w:val="20"/>
              </w:rPr>
              <w:t>,</w:t>
            </w:r>
          </w:p>
          <w:p w:rsidR="00144CAC" w:rsidRPr="00C927DF" w:rsidRDefault="00144CAC" w:rsidP="00635A85">
            <w:pPr>
              <w:pStyle w:val="Tblzattartalom"/>
              <w:jc w:val="both"/>
              <w:rPr>
                <w:rFonts w:ascii="Times New Roman" w:eastAsia="Times New Roman" w:hAnsi="Times New Roman" w:cs="Times New Roman"/>
                <w:color w:val="000000"/>
              </w:rPr>
            </w:pPr>
            <w:r>
              <w:rPr>
                <w:bCs/>
                <w:color w:val="000000"/>
                <w:sz w:val="20"/>
                <w:szCs w:val="20"/>
              </w:rPr>
              <w:t>- k</w:t>
            </w:r>
            <w:r w:rsidRPr="00C13AB6">
              <w:rPr>
                <w:rFonts w:ascii="Times New Roman" w:eastAsia="Times New Roman" w:hAnsi="Times New Roman" w:cs="Times New Roman"/>
                <w:bCs/>
                <w:color w:val="000000"/>
                <w:sz w:val="20"/>
                <w:szCs w:val="20"/>
              </w:rPr>
              <w:t>atasztrófavédelmi veszély-elhárítási tervekkel kapcsolatos adatkezelés</w:t>
            </w:r>
          </w:p>
        </w:tc>
        <w:tc>
          <w:tcPr>
            <w:tcW w:w="3061"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Az adatvédelmi tisztviselő részére küldött kérelem útján, melyet az e-papír rendszeren (</w:t>
            </w:r>
            <w:r w:rsidR="0058383F" w:rsidRPr="0058383F">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Törlés</w:t>
            </w:r>
          </w:p>
        </w:tc>
        <w:tc>
          <w:tcPr>
            <w:tcW w:w="3060"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B77B5B">
              <w:rPr>
                <w:rFonts w:ascii="Times New Roman" w:eastAsia="Times New Roman" w:hAnsi="Times New Roman" w:cs="Times New Roman"/>
              </w:rPr>
              <w:t xml:space="preserve">A törléshez való jog a tájékoztatóban szereplő adatok tekintetében nem gyakorolható, mert az adatok a közhatalmi </w:t>
            </w:r>
            <w:r w:rsidRPr="00B77B5B">
              <w:rPr>
                <w:rFonts w:ascii="Tahoma" w:eastAsia="Times New Roman" w:hAnsi="Tahoma" w:cs="Tahoma" w:hint="cs"/>
                <w:cs/>
              </w:rPr>
              <w:t>﻿</w:t>
            </w:r>
            <w:r w:rsidRPr="00B77B5B">
              <w:rPr>
                <w:rFonts w:ascii="Times New Roman" w:eastAsia="Times New Roman" w:hAnsi="Times New Roman" w:cs="Times New Roman"/>
              </w:rPr>
              <w:t>jogosítvány gyakorlásának keretében végzett feladat végrehajtásához szükségesek.</w:t>
            </w:r>
          </w:p>
        </w:tc>
        <w:tc>
          <w:tcPr>
            <w:tcW w:w="3061"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p>
        </w:tc>
      </w:tr>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Adatkezelés korlátozása</w:t>
            </w:r>
          </w:p>
        </w:tc>
        <w:tc>
          <w:tcPr>
            <w:tcW w:w="3060" w:type="dxa"/>
            <w:shd w:val="clear" w:color="auto" w:fill="FFFFFF"/>
          </w:tcPr>
          <w:p w:rsidR="00144CAC" w:rsidRDefault="00144CAC" w:rsidP="00635A85">
            <w:pPr>
              <w:pStyle w:val="Tblzattartalom1"/>
              <w:widowControl/>
              <w:jc w:val="both"/>
              <w:rPr>
                <w:sz w:val="20"/>
              </w:rPr>
            </w:pPr>
            <w:r>
              <w:rPr>
                <w:sz w:val="20"/>
              </w:rPr>
              <w:t>- m</w:t>
            </w:r>
            <w:r w:rsidRPr="00F11021">
              <w:rPr>
                <w:sz w:val="20"/>
              </w:rPr>
              <w:t>inősítést szerzett önkéntes mentőszervezetek tagjainak igazolványa</w:t>
            </w:r>
            <w:r>
              <w:rPr>
                <w:sz w:val="20"/>
              </w:rPr>
              <w:t>,</w:t>
            </w:r>
          </w:p>
          <w:p w:rsidR="00144CAC" w:rsidRDefault="00144CAC" w:rsidP="00635A85">
            <w:pPr>
              <w:pStyle w:val="Tblzattartalom1"/>
              <w:widowControl/>
              <w:jc w:val="both"/>
            </w:pPr>
            <w:r>
              <w:rPr>
                <w:sz w:val="20"/>
              </w:rPr>
              <w:t xml:space="preserve">- </w:t>
            </w:r>
            <w:r w:rsidRPr="00F11021">
              <w:rPr>
                <w:sz w:val="20"/>
              </w:rPr>
              <w:t>minősítést szerzett önkéntes mentőszervezetek tagjainak adatai</w:t>
            </w:r>
            <w:r>
              <w:t>,</w:t>
            </w:r>
          </w:p>
          <w:p w:rsidR="00144CAC" w:rsidRDefault="00144CAC" w:rsidP="00635A85">
            <w:pPr>
              <w:pStyle w:val="Tblzattartalom1"/>
              <w:widowControl/>
              <w:jc w:val="both"/>
              <w:rPr>
                <w:sz w:val="20"/>
              </w:rPr>
            </w:pPr>
            <w:r>
              <w:t xml:space="preserve">- </w:t>
            </w:r>
            <w:r w:rsidRPr="00274366">
              <w:rPr>
                <w:sz w:val="20"/>
                <w:szCs w:val="20"/>
              </w:rPr>
              <w:t>polgári védelemre kötelezettséggel kapcsolatos adatkezelés,</w:t>
            </w:r>
          </w:p>
          <w:p w:rsidR="00144CAC" w:rsidRDefault="00144CAC" w:rsidP="00635A85">
            <w:pPr>
              <w:pStyle w:val="Tblzattartalom1"/>
              <w:widowControl/>
              <w:jc w:val="both"/>
              <w:rPr>
                <w:sz w:val="20"/>
              </w:rPr>
            </w:pPr>
            <w:r>
              <w:rPr>
                <w:sz w:val="20"/>
              </w:rPr>
              <w:t>- k</w:t>
            </w:r>
            <w:r w:rsidRPr="00F11021">
              <w:rPr>
                <w:sz w:val="20"/>
              </w:rPr>
              <w:t>atasztrófaveszély</w:t>
            </w:r>
            <w:r w:rsidR="0058383F">
              <w:rPr>
                <w:sz w:val="20"/>
              </w:rPr>
              <w:t xml:space="preserve">, </w:t>
            </w:r>
            <w:r w:rsidR="0058383F">
              <w:rPr>
                <w:sz w:val="20"/>
              </w:rPr>
              <w:t>kiterjedt káresemény</w:t>
            </w:r>
            <w:r w:rsidRPr="00F11021">
              <w:rPr>
                <w:sz w:val="20"/>
              </w:rPr>
              <w:t xml:space="preserve"> és veszélyhelyzet idején felvett nyilvántartás</w:t>
            </w:r>
            <w:r>
              <w:rPr>
                <w:sz w:val="20"/>
              </w:rPr>
              <w:t>,</w:t>
            </w:r>
          </w:p>
          <w:p w:rsidR="00144CAC" w:rsidRDefault="00144CAC" w:rsidP="00635A85">
            <w:pPr>
              <w:pStyle w:val="Tblzattartalom1"/>
              <w:widowControl/>
              <w:jc w:val="both"/>
              <w:rPr>
                <w:bCs/>
                <w:color w:val="000000"/>
                <w:sz w:val="20"/>
                <w:szCs w:val="20"/>
              </w:rPr>
            </w:pPr>
            <w:r>
              <w:rPr>
                <w:sz w:val="20"/>
              </w:rPr>
              <w:t xml:space="preserve">- </w:t>
            </w:r>
            <w:r>
              <w:rPr>
                <w:bCs/>
                <w:color w:val="000000"/>
                <w:sz w:val="20"/>
                <w:szCs w:val="20"/>
              </w:rPr>
              <w:t>g</w:t>
            </w:r>
            <w:r w:rsidRPr="00C3425C">
              <w:rPr>
                <w:bCs/>
                <w:color w:val="000000"/>
                <w:sz w:val="20"/>
                <w:szCs w:val="20"/>
              </w:rPr>
              <w:t>azdasági, anyagi szolgáltatásra kötelezettekkel kapcsolatos adatkezelés</w:t>
            </w:r>
            <w:r>
              <w:rPr>
                <w:bCs/>
                <w:color w:val="000000"/>
                <w:sz w:val="20"/>
                <w:szCs w:val="20"/>
              </w:rPr>
              <w:t>,</w:t>
            </w:r>
          </w:p>
          <w:p w:rsidR="00144CAC" w:rsidRPr="00C927DF" w:rsidRDefault="00144CAC" w:rsidP="00635A85">
            <w:pPr>
              <w:pStyle w:val="Tblzattartalom"/>
              <w:jc w:val="both"/>
              <w:rPr>
                <w:rFonts w:ascii="Times New Roman" w:eastAsia="Times New Roman" w:hAnsi="Times New Roman" w:cs="Times New Roman"/>
                <w:color w:val="000000"/>
              </w:rPr>
            </w:pPr>
            <w:r>
              <w:rPr>
                <w:bCs/>
                <w:color w:val="000000"/>
                <w:sz w:val="20"/>
                <w:szCs w:val="20"/>
              </w:rPr>
              <w:t>- k</w:t>
            </w:r>
            <w:r w:rsidRPr="00C13AB6">
              <w:rPr>
                <w:rFonts w:ascii="Times New Roman" w:eastAsia="Times New Roman" w:hAnsi="Times New Roman" w:cs="Times New Roman"/>
                <w:bCs/>
                <w:color w:val="000000"/>
                <w:sz w:val="20"/>
                <w:szCs w:val="20"/>
              </w:rPr>
              <w:t>atasztrófavédelmi veszély-elhárítási tervekkel kapcsolatos adatkezelés</w:t>
            </w:r>
          </w:p>
        </w:tc>
        <w:tc>
          <w:tcPr>
            <w:tcW w:w="3061"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Az adatvédelmi tisztviselő részére küldött kérelem útján, melyet az e-papír rendszeren (</w:t>
            </w:r>
            <w:r w:rsidR="0058383F" w:rsidRPr="0058383F">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Adatkezelés elleni tiltakozás</w:t>
            </w:r>
          </w:p>
        </w:tc>
        <w:tc>
          <w:tcPr>
            <w:tcW w:w="3060" w:type="dxa"/>
            <w:shd w:val="clear" w:color="auto" w:fill="FFFFFF"/>
          </w:tcPr>
          <w:p w:rsidR="00144CAC" w:rsidRDefault="00144CAC" w:rsidP="00635A85">
            <w:pPr>
              <w:pStyle w:val="Tblzattartalom1"/>
              <w:widowControl/>
              <w:jc w:val="both"/>
              <w:rPr>
                <w:sz w:val="20"/>
              </w:rPr>
            </w:pPr>
            <w:r>
              <w:rPr>
                <w:sz w:val="20"/>
              </w:rPr>
              <w:t>- m</w:t>
            </w:r>
            <w:r w:rsidRPr="00F11021">
              <w:rPr>
                <w:sz w:val="20"/>
              </w:rPr>
              <w:t>inősítést szerzett önkéntes mentőszervezetek tagjainak igazolványa</w:t>
            </w:r>
            <w:r>
              <w:rPr>
                <w:sz w:val="20"/>
              </w:rPr>
              <w:t>,</w:t>
            </w:r>
          </w:p>
          <w:p w:rsidR="00144CAC" w:rsidRDefault="00144CAC" w:rsidP="00635A85">
            <w:pPr>
              <w:pStyle w:val="Tblzattartalom1"/>
              <w:widowControl/>
              <w:jc w:val="both"/>
            </w:pPr>
            <w:r>
              <w:rPr>
                <w:sz w:val="20"/>
              </w:rPr>
              <w:t xml:space="preserve">- </w:t>
            </w:r>
            <w:r w:rsidRPr="00F11021">
              <w:rPr>
                <w:sz w:val="20"/>
              </w:rPr>
              <w:t>minősítést szerzett önkéntes mentőszervezetek tagjainak adatai</w:t>
            </w:r>
            <w:r>
              <w:t>,</w:t>
            </w:r>
          </w:p>
          <w:p w:rsidR="00144CAC" w:rsidRDefault="00144CAC" w:rsidP="00635A85">
            <w:pPr>
              <w:pStyle w:val="Tblzattartalom1"/>
              <w:widowControl/>
              <w:jc w:val="both"/>
              <w:rPr>
                <w:sz w:val="20"/>
              </w:rPr>
            </w:pPr>
            <w:r>
              <w:t xml:space="preserve">- </w:t>
            </w:r>
            <w:r w:rsidRPr="00274366">
              <w:rPr>
                <w:sz w:val="20"/>
                <w:szCs w:val="20"/>
              </w:rPr>
              <w:t>polgári védelemre kötelezettséggel kapcsolatos adatkezelés,</w:t>
            </w:r>
          </w:p>
          <w:p w:rsidR="00144CAC" w:rsidRDefault="00144CAC" w:rsidP="00635A85">
            <w:pPr>
              <w:pStyle w:val="Tblzattartalom1"/>
              <w:widowControl/>
              <w:jc w:val="both"/>
              <w:rPr>
                <w:sz w:val="20"/>
              </w:rPr>
            </w:pPr>
            <w:r>
              <w:rPr>
                <w:sz w:val="20"/>
              </w:rPr>
              <w:t>- k</w:t>
            </w:r>
            <w:r w:rsidRPr="00F11021">
              <w:rPr>
                <w:sz w:val="20"/>
              </w:rPr>
              <w:t>atasztrófaveszély</w:t>
            </w:r>
            <w:r w:rsidR="0058383F">
              <w:rPr>
                <w:sz w:val="20"/>
              </w:rPr>
              <w:t xml:space="preserve">, </w:t>
            </w:r>
            <w:r w:rsidR="0058383F">
              <w:rPr>
                <w:sz w:val="20"/>
              </w:rPr>
              <w:t>kiterjedt káresemény</w:t>
            </w:r>
            <w:r w:rsidRPr="00F11021">
              <w:rPr>
                <w:sz w:val="20"/>
              </w:rPr>
              <w:t xml:space="preserve"> és veszélyhelyzet idején felvett nyilvántartás</w:t>
            </w:r>
            <w:r>
              <w:rPr>
                <w:sz w:val="20"/>
              </w:rPr>
              <w:t>,</w:t>
            </w:r>
          </w:p>
          <w:p w:rsidR="00144CAC" w:rsidRDefault="00144CAC" w:rsidP="00635A85">
            <w:pPr>
              <w:pStyle w:val="Tblzattartalom1"/>
              <w:widowControl/>
              <w:jc w:val="both"/>
              <w:rPr>
                <w:bCs/>
                <w:color w:val="000000"/>
                <w:sz w:val="20"/>
                <w:szCs w:val="20"/>
              </w:rPr>
            </w:pPr>
            <w:r>
              <w:rPr>
                <w:sz w:val="20"/>
              </w:rPr>
              <w:lastRenderedPageBreak/>
              <w:t xml:space="preserve">- </w:t>
            </w:r>
            <w:r>
              <w:rPr>
                <w:bCs/>
                <w:color w:val="000000"/>
                <w:sz w:val="20"/>
                <w:szCs w:val="20"/>
              </w:rPr>
              <w:t>g</w:t>
            </w:r>
            <w:r w:rsidRPr="00C3425C">
              <w:rPr>
                <w:bCs/>
                <w:color w:val="000000"/>
                <w:sz w:val="20"/>
                <w:szCs w:val="20"/>
              </w:rPr>
              <w:t>azdasági, anyagi szolgáltatásra kötelezettekkel kapcsolatos adatkezelés</w:t>
            </w:r>
            <w:r>
              <w:rPr>
                <w:bCs/>
                <w:color w:val="000000"/>
                <w:sz w:val="20"/>
                <w:szCs w:val="20"/>
              </w:rPr>
              <w:t>,</w:t>
            </w:r>
          </w:p>
          <w:p w:rsidR="00144CAC" w:rsidRPr="00BD1020" w:rsidRDefault="00144CAC" w:rsidP="00635A85">
            <w:pPr>
              <w:pStyle w:val="Tblzattartalom1"/>
              <w:widowControl/>
              <w:jc w:val="both"/>
              <w:rPr>
                <w:bCs/>
                <w:color w:val="000000"/>
                <w:sz w:val="20"/>
                <w:szCs w:val="20"/>
              </w:rPr>
            </w:pPr>
            <w:r>
              <w:rPr>
                <w:bCs/>
                <w:color w:val="000000"/>
                <w:sz w:val="20"/>
                <w:szCs w:val="20"/>
              </w:rPr>
              <w:t>- k</w:t>
            </w:r>
            <w:r w:rsidRPr="00C13AB6">
              <w:rPr>
                <w:bCs/>
                <w:color w:val="000000"/>
                <w:sz w:val="20"/>
                <w:szCs w:val="20"/>
              </w:rPr>
              <w:t>atasztrófavédelmi veszély-elhárítási tervekkel kapcsolatos adatkezelés</w:t>
            </w:r>
          </w:p>
        </w:tc>
        <w:tc>
          <w:tcPr>
            <w:tcW w:w="3061"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Az adatvédelmi tisztviselő részére küldött kérelem útján, melyet az e-papír rendszeren (</w:t>
            </w:r>
            <w:r w:rsidR="0058383F" w:rsidRPr="0058383F">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144CAC" w:rsidRPr="00C927DF" w:rsidTr="00DD035D">
        <w:tc>
          <w:tcPr>
            <w:tcW w:w="3059"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lastRenderedPageBreak/>
              <w:t>Adathordozhatósághoz való jog</w:t>
            </w:r>
          </w:p>
        </w:tc>
        <w:tc>
          <w:tcPr>
            <w:tcW w:w="3060"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adathordozhatósághoz való jog a tájékoztatóban szereplő adatok tekintetében nem gyakorolható, mert nem történik automatizált módon történő adatkezelés.</w:t>
            </w:r>
          </w:p>
        </w:tc>
        <w:tc>
          <w:tcPr>
            <w:tcW w:w="3061" w:type="dxa"/>
            <w:shd w:val="clear" w:color="auto" w:fill="FFFFFF"/>
          </w:tcPr>
          <w:p w:rsidR="00144CAC" w:rsidRPr="00C927DF" w:rsidRDefault="00144CAC" w:rsidP="00635A85">
            <w:pPr>
              <w:pStyle w:val="Tblzattartalom"/>
              <w:jc w:val="both"/>
              <w:rPr>
                <w:rFonts w:ascii="Times New Roman" w:eastAsia="Times New Roman" w:hAnsi="Times New Roman" w:cs="Times New Roman"/>
                <w:color w:val="000000"/>
              </w:rPr>
            </w:pPr>
          </w:p>
        </w:tc>
      </w:tr>
    </w:tbl>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144CAC" w:rsidRPr="00C927DF" w:rsidRDefault="00144CAC" w:rsidP="00144CAC">
      <w:pPr>
        <w:spacing w:before="100" w:after="100"/>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adatkezelő az érintettet, akinek a kérésére korlátozták az adatkezelést, az adatkezelés korlátozásának feloldásáról előzetesen tájékoztatja.</w:t>
      </w: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Az adatkezelő az adatok helyesbítése, törlése, az adatkezelés korlátozása esetén mindenkit tájékoztat, akihez az érintett adatait továbbította.</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Amennyiben az nem történik meg, lehetetlennek bizonyul, vagy aránytalanul nagy erőfeszítést igényel, az adatkezelő ennek </w:t>
      </w:r>
      <w:proofErr w:type="spellStart"/>
      <w:r w:rsidRPr="00C927DF">
        <w:rPr>
          <w:rFonts w:ascii="Times New Roman" w:eastAsia="Times New Roman" w:hAnsi="Times New Roman" w:cs="Times New Roman"/>
          <w:color w:val="000000"/>
        </w:rPr>
        <w:t>tényéről</w:t>
      </w:r>
      <w:proofErr w:type="spellEnd"/>
      <w:r w:rsidRPr="00C927DF">
        <w:rPr>
          <w:rFonts w:ascii="Times New Roman" w:eastAsia="Times New Roman" w:hAnsi="Times New Roman" w:cs="Times New Roman"/>
          <w:color w:val="000000"/>
        </w:rPr>
        <w:t xml:space="preserve"> és okáról az érintettet a kérelemre adott válaszában tájékoztatja.</w:t>
      </w:r>
    </w:p>
    <w:p w:rsidR="00144CAC" w:rsidRPr="00C927DF" w:rsidRDefault="00144CAC" w:rsidP="00144CAC">
      <w:pPr>
        <w:jc w:val="both"/>
        <w:rPr>
          <w:rFonts w:ascii="Times New Roman" w:eastAsia="Times New Roman" w:hAnsi="Times New Roman" w:cs="Times New Roman"/>
          <w:b/>
          <w:bCs/>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b/>
          <w:bCs/>
          <w:color w:val="000000"/>
        </w:rPr>
        <w:t>Felügyeleti hatósághoz és bírósághoz fordulás joga:</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Ha az érintett úgy érzi, hogy az adatkezelés során sérelem érte, annak tényét a helyzet rendezése érdekében az adatkezelő adatvédelmi tisztviselője felé jelezheti.</w:t>
      </w:r>
    </w:p>
    <w:p w:rsidR="00144CAC" w:rsidRPr="00C927DF" w:rsidRDefault="00144CAC" w:rsidP="00144CAC">
      <w:pPr>
        <w:jc w:val="both"/>
        <w:rPr>
          <w:rFonts w:ascii="Times New Roman" w:eastAsia="Times New Roman" w:hAnsi="Times New Roman" w:cs="Times New Roman"/>
          <w:color w:val="000000"/>
        </w:rPr>
      </w:pPr>
    </w:p>
    <w:p w:rsidR="00144CAC" w:rsidRPr="00C927DF" w:rsidRDefault="00144CAC" w:rsidP="00144CAC">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Amennyiben a megkeresés nem vezetett eredményre, az érintett </w:t>
      </w:r>
      <w:proofErr w:type="spellStart"/>
      <w:r w:rsidRPr="00C927DF">
        <w:rPr>
          <w:rFonts w:ascii="Times New Roman" w:eastAsia="Times New Roman" w:hAnsi="Times New Roman" w:cs="Times New Roman"/>
          <w:color w:val="000000"/>
        </w:rPr>
        <w:t>Infotv</w:t>
      </w:r>
      <w:proofErr w:type="spellEnd"/>
      <w:r w:rsidRPr="00C927DF">
        <w:rPr>
          <w:rFonts w:ascii="Times New Roman" w:eastAsia="Times New Roman" w:hAnsi="Times New Roman" w:cs="Times New Roman"/>
          <w:color w:val="000000"/>
        </w:rPr>
        <w:t xml:space="preserve">. 52. § alapján a Nemzeti Adatvédelmi és Információszabadság Hatóságnál bejelentést tehet, továbbá az </w:t>
      </w:r>
      <w:proofErr w:type="spellStart"/>
      <w:r w:rsidRPr="00C927DF">
        <w:rPr>
          <w:rFonts w:ascii="Times New Roman" w:eastAsia="Times New Roman" w:hAnsi="Times New Roman" w:cs="Times New Roman"/>
          <w:color w:val="000000"/>
        </w:rPr>
        <w:t>Infotv</w:t>
      </w:r>
      <w:proofErr w:type="spellEnd"/>
      <w:r w:rsidRPr="00C927DF">
        <w:rPr>
          <w:rFonts w:ascii="Times New Roman" w:eastAsia="Times New Roman" w:hAnsi="Times New Roman" w:cs="Times New Roman"/>
          <w:color w:val="000000"/>
        </w:rPr>
        <w:t xml:space="preserve">. 22. § szerint, valamint a polgári törvénykönyvről szóló 2013. évi V. törvény Második Könyvének III. része alapján </w:t>
      </w:r>
      <w:r>
        <w:rPr>
          <w:rFonts w:ascii="Times New Roman" w:eastAsia="Times New Roman" w:hAnsi="Times New Roman" w:cs="Times New Roman"/>
        </w:rPr>
        <w:t>akár a lakóhelye szerint illetékes törvényszékhez is</w:t>
      </w:r>
      <w:r w:rsidRPr="00B77B5B">
        <w:rPr>
          <w:rFonts w:ascii="Times New Roman" w:eastAsia="Times New Roman" w:hAnsi="Times New Roman" w:cs="Times New Roman"/>
        </w:rPr>
        <w:t xml:space="preserve"> </w:t>
      </w:r>
      <w:r w:rsidRPr="00C927DF">
        <w:rPr>
          <w:rFonts w:ascii="Times New Roman" w:eastAsia="Times New Roman" w:hAnsi="Times New Roman" w:cs="Times New Roman"/>
          <w:color w:val="000000"/>
        </w:rPr>
        <w:t>fordulhat.</w:t>
      </w:r>
    </w:p>
    <w:p w:rsidR="00144CAC" w:rsidRPr="00C927DF" w:rsidRDefault="00144CAC" w:rsidP="00144CAC">
      <w:pPr>
        <w:spacing w:line="360" w:lineRule="auto"/>
        <w:jc w:val="both"/>
        <w:rPr>
          <w:rFonts w:ascii="Times New Roman" w:eastAsia="Times New Roman" w:hAnsi="Times New Roman" w:cs="Times New Roman"/>
          <w:color w:val="000000"/>
        </w:rPr>
      </w:pPr>
    </w:p>
    <w:p w:rsidR="00144CAC" w:rsidRDefault="00144CAC" w:rsidP="00144CAC">
      <w:r>
        <w:t>A Nemzeti Adatvédelmi és Információszabadság Hatóság elérhetősége:</w:t>
      </w:r>
    </w:p>
    <w:p w:rsidR="00144CAC" w:rsidRDefault="00144CAC" w:rsidP="00144CAC">
      <w:r>
        <w:t>Postacím: 1363 Budapest, Pf.: 9.</w:t>
      </w:r>
    </w:p>
    <w:p w:rsidR="00144CAC" w:rsidRDefault="00144CAC" w:rsidP="00144CAC">
      <w:r>
        <w:t>Telefon: +36 (1) 391-1400</w:t>
      </w:r>
    </w:p>
    <w:p w:rsidR="00144CAC" w:rsidRDefault="00144CAC" w:rsidP="00144CAC">
      <w:r>
        <w:t xml:space="preserve">Elektronikus postacím: </w:t>
      </w:r>
      <w:hyperlink r:id="rId8" w:history="1">
        <w:r w:rsidRPr="006204CC">
          <w:rPr>
            <w:rStyle w:val="Hiperhivatkozs"/>
          </w:rPr>
          <w:t>ugyfelszolgalat@naih.hu</w:t>
        </w:r>
      </w:hyperlink>
      <w:r>
        <w:t xml:space="preserve"> </w:t>
      </w:r>
    </w:p>
    <w:p w:rsidR="00144CAC" w:rsidRDefault="00144CAC" w:rsidP="00144CAC">
      <w:r>
        <w:t>Honlap: https://www.naih.hu/</w:t>
      </w:r>
    </w:p>
    <w:p w:rsidR="004A0532" w:rsidRDefault="004A0532"/>
    <w:sectPr w:rsidR="004A0532">
      <w:footerReference w:type="even" r:id="rId9"/>
      <w:footerReference w:type="default" r:id="rId1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CC" w:rsidRDefault="0029627C" w:rsidP="006A7E54">
    <w:pPr>
      <w:pStyle w:val="llb"/>
      <w:framePr w:wrap="around" w:vAnchor="text" w:hAnchor="margin" w:xAlign="right" w:y="1"/>
      <w:rPr>
        <w:rStyle w:val="Oldalszm"/>
      </w:rPr>
    </w:pPr>
    <w:r>
      <w:rPr>
        <w:rStyle w:val="Oldalszm"/>
      </w:rPr>
      <w:fldChar w:fldCharType="begin"/>
    </w:r>
    <w:r>
      <w:rPr>
        <w:rStyle w:val="Oldalszm"/>
      </w:rPr>
      <w:instrText>PAGE</w:instrText>
    </w:r>
    <w:r>
      <w:rPr>
        <w:rStyle w:val="Oldalszm"/>
      </w:rPr>
      <w:instrText xml:space="preserve">  </w:instrText>
    </w:r>
    <w:r>
      <w:rPr>
        <w:rStyle w:val="Oldalszm"/>
      </w:rPr>
      <w:fldChar w:fldCharType="end"/>
    </w:r>
  </w:p>
  <w:p w:rsidR="004F52CC" w:rsidRDefault="0029627C" w:rsidP="00E9553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CC" w:rsidRDefault="0029627C" w:rsidP="006A7E5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rsidR="004F52CC" w:rsidRDefault="0029627C" w:rsidP="00E95538">
    <w:pPr>
      <w:pStyle w:val="ll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FF4842"/>
    <w:multiLevelType w:val="hybridMultilevel"/>
    <w:tmpl w:val="AE601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87245B7"/>
    <w:multiLevelType w:val="hybridMultilevel"/>
    <w:tmpl w:val="A35ECD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31C214C"/>
    <w:multiLevelType w:val="hybridMultilevel"/>
    <w:tmpl w:val="36EC4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AC"/>
    <w:rsid w:val="00144CAC"/>
    <w:rsid w:val="001901AD"/>
    <w:rsid w:val="002745CC"/>
    <w:rsid w:val="0029627C"/>
    <w:rsid w:val="004A0532"/>
    <w:rsid w:val="0058383F"/>
    <w:rsid w:val="00670EB5"/>
    <w:rsid w:val="00DD03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EB70-195C-42C2-A39C-3587BD24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4CAC"/>
    <w:pPr>
      <w:widowControl w:val="0"/>
      <w:suppressAutoHyphens/>
      <w:jc w:val="left"/>
    </w:pPr>
    <w:rPr>
      <w:rFonts w:ascii="Liberation Serif" w:eastAsia="Droid Sans Fallback" w:hAnsi="Liberation Serif" w:cs="FreeSans"/>
      <w:kern w:val="1"/>
      <w:lang w:eastAsia="zh-CN" w:bidi="hi-IN"/>
    </w:rPr>
  </w:style>
  <w:style w:type="paragraph" w:styleId="Cmsor1">
    <w:name w:val="heading 1"/>
    <w:basedOn w:val="Norml"/>
    <w:next w:val="Norml"/>
    <w:link w:val="Cmsor1Char"/>
    <w:uiPriority w:val="9"/>
    <w:qFormat/>
    <w:rsid w:val="001901AD"/>
    <w:pPr>
      <w:jc w:val="both"/>
      <w:outlineLvl w:val="0"/>
    </w:pPr>
    <w:rPr>
      <w:rFonts w:ascii="Times New Roman" w:eastAsia="Times New Roman" w:hAnsi="Times New Roman" w:cs="Times New Roman"/>
      <w:b/>
      <w:bCs/>
      <w:color w:val="000000"/>
      <w:sz w:val="28"/>
      <w:szCs w:val="28"/>
    </w:rPr>
  </w:style>
  <w:style w:type="paragraph" w:styleId="Cmsor2">
    <w:name w:val="heading 2"/>
    <w:basedOn w:val="Norml"/>
    <w:next w:val="Norml"/>
    <w:link w:val="Cmsor2Char"/>
    <w:uiPriority w:val="9"/>
    <w:unhideWhenUsed/>
    <w:qFormat/>
    <w:rsid w:val="001901AD"/>
    <w:pPr>
      <w:widowControl/>
      <w:jc w:val="both"/>
      <w:outlineLvl w:val="1"/>
    </w:pPr>
    <w:rPr>
      <w:rFonts w:ascii="Times New Roman" w:hAnsi="Times New Roman" w:cs="Times New Roman"/>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144CAC"/>
  </w:style>
  <w:style w:type="character" w:styleId="Hiperhivatkozs">
    <w:name w:val="Hyperlink"/>
    <w:uiPriority w:val="99"/>
    <w:semiHidden/>
    <w:unhideWhenUsed/>
    <w:rsid w:val="00144CAC"/>
    <w:rPr>
      <w:color w:val="0000FF"/>
      <w:u w:val="single"/>
    </w:rPr>
  </w:style>
  <w:style w:type="paragraph" w:styleId="NormlWeb">
    <w:name w:val="Normal (Web)"/>
    <w:basedOn w:val="Norml"/>
    <w:uiPriority w:val="99"/>
    <w:semiHidden/>
    <w:unhideWhenUsed/>
    <w:rsid w:val="00144CAC"/>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styleId="llb">
    <w:name w:val="footer"/>
    <w:basedOn w:val="Norml"/>
    <w:link w:val="llbChar"/>
    <w:rsid w:val="00144CAC"/>
    <w:pPr>
      <w:tabs>
        <w:tab w:val="center" w:pos="4536"/>
        <w:tab w:val="right" w:pos="9072"/>
      </w:tabs>
    </w:pPr>
  </w:style>
  <w:style w:type="character" w:customStyle="1" w:styleId="llbChar">
    <w:name w:val="Élőláb Char"/>
    <w:basedOn w:val="Bekezdsalapbettpusa"/>
    <w:link w:val="llb"/>
    <w:rsid w:val="00144CAC"/>
    <w:rPr>
      <w:rFonts w:ascii="Liberation Serif" w:eastAsia="Droid Sans Fallback" w:hAnsi="Liberation Serif" w:cs="FreeSans"/>
      <w:kern w:val="1"/>
      <w:lang w:eastAsia="zh-CN" w:bidi="hi-IN"/>
    </w:rPr>
  </w:style>
  <w:style w:type="character" w:styleId="Oldalszm">
    <w:name w:val="page number"/>
    <w:basedOn w:val="Bekezdsalapbettpusa"/>
    <w:rsid w:val="00144CAC"/>
  </w:style>
  <w:style w:type="character" w:styleId="Kiemels2">
    <w:name w:val="Strong"/>
    <w:uiPriority w:val="22"/>
    <w:qFormat/>
    <w:rsid w:val="00144CAC"/>
    <w:rPr>
      <w:b/>
      <w:bCs/>
    </w:rPr>
  </w:style>
  <w:style w:type="paragraph" w:customStyle="1" w:styleId="Tblzattartalom1">
    <w:name w:val="Táblázattartalom1"/>
    <w:basedOn w:val="Norml"/>
    <w:uiPriority w:val="99"/>
    <w:rsid w:val="00144CAC"/>
    <w:pPr>
      <w:suppressAutoHyphens w:val="0"/>
      <w:autoSpaceDE w:val="0"/>
      <w:autoSpaceDN w:val="0"/>
      <w:adjustRightInd w:val="0"/>
    </w:pPr>
    <w:rPr>
      <w:rFonts w:ascii="Times New Roman" w:eastAsia="Times New Roman" w:hAnsi="Times New Roman" w:cs="Times New Roman"/>
      <w:kern w:val="0"/>
      <w:lang w:eastAsia="hu-HU" w:bidi="ar-SA"/>
    </w:rPr>
  </w:style>
  <w:style w:type="character" w:customStyle="1" w:styleId="Cmsor1Char">
    <w:name w:val="Címsor 1 Char"/>
    <w:basedOn w:val="Bekezdsalapbettpusa"/>
    <w:link w:val="Cmsor1"/>
    <w:uiPriority w:val="9"/>
    <w:rsid w:val="001901AD"/>
    <w:rPr>
      <w:rFonts w:eastAsia="Times New Roman"/>
      <w:b/>
      <w:bCs/>
      <w:color w:val="000000"/>
      <w:kern w:val="1"/>
      <w:sz w:val="28"/>
      <w:szCs w:val="28"/>
      <w:lang w:eastAsia="zh-CN" w:bidi="hi-IN"/>
    </w:rPr>
  </w:style>
  <w:style w:type="character" w:customStyle="1" w:styleId="Cmsor2Char">
    <w:name w:val="Címsor 2 Char"/>
    <w:basedOn w:val="Bekezdsalapbettpusa"/>
    <w:link w:val="Cmsor2"/>
    <w:uiPriority w:val="9"/>
    <w:rsid w:val="001901AD"/>
    <w:rPr>
      <w:rFonts w:eastAsia="Droid Sans Fallback"/>
      <w:b/>
      <w:kern w:val="1"/>
      <w:lang w:eastAsia="zh-CN" w:bidi="hi-IN"/>
    </w:rPr>
  </w:style>
  <w:style w:type="paragraph" w:styleId="Listaszerbekezds">
    <w:name w:val="List Paragraph"/>
    <w:basedOn w:val="Norml"/>
    <w:uiPriority w:val="34"/>
    <w:qFormat/>
    <w:rsid w:val="00670EB5"/>
    <w:pPr>
      <w:ind w:left="720"/>
      <w:contextualSpacing/>
    </w:pPr>
    <w:rPr>
      <w:rFonts w:cs="Mangal"/>
      <w:szCs w:val="21"/>
    </w:rPr>
  </w:style>
  <w:style w:type="paragraph" w:styleId="Kpalrs">
    <w:name w:val="caption"/>
    <w:basedOn w:val="Norml"/>
    <w:next w:val="Norml"/>
    <w:uiPriority w:val="35"/>
    <w:unhideWhenUsed/>
    <w:qFormat/>
    <w:rsid w:val="00DD035D"/>
    <w:pPr>
      <w:spacing w:after="200"/>
    </w:pPr>
    <w:rPr>
      <w:rFonts w:cs="Mangal"/>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hyperlink" Target="mailto:heves.titkarsag@katved.gov.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jer.mki.@katved.gov.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A897-31D1-45EF-81BC-5B891485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3767</Words>
  <Characters>25999</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7</cp:revision>
  <dcterms:created xsi:type="dcterms:W3CDTF">2022-12-12T13:14:00Z</dcterms:created>
  <dcterms:modified xsi:type="dcterms:W3CDTF">2022-12-12T13:29:00Z</dcterms:modified>
</cp:coreProperties>
</file>